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Fonts w:cs="Arial" w:ascii="Arial" w:hAnsi="Arial"/>
          <w:sz w:val="28"/>
          <w:u w:val="single"/>
        </w:rPr>
        <w:t>Aufgabe</w:t>
      </w:r>
      <w:r>
        <w:rPr>
          <w:rFonts w:cs="Arial" w:ascii="Arial" w:hAnsi="Arial"/>
          <w:b/>
          <w:sz w:val="24"/>
          <w:u w:val="single"/>
        </w:rPr>
        <w:t>:</w:t>
      </w:r>
    </w:p>
    <w:p>
      <w:pPr>
        <w:pStyle w:val="Normal"/>
        <w:rPr>
          <w:rFonts w:ascii="Arial" w:hAnsi="Arial" w:cs="Arial"/>
          <w:sz w:val="24"/>
        </w:rPr>
      </w:pPr>
      <w:r>
        <w:rPr>
          <w:rFonts w:cs="Arial" w:ascii="Arial" w:hAnsi="Arial"/>
          <w:sz w:val="24"/>
        </w:rPr>
      </w:r>
    </w:p>
    <w:p>
      <w:pPr>
        <w:pStyle w:val="Normal"/>
        <w:spacing w:lineRule="auto" w:line="276"/>
        <w:rPr/>
      </w:pPr>
      <w:r>
        <w:rPr>
          <w:rFonts w:cs="Arial" w:ascii="Arial" w:hAnsi="Arial"/>
          <w:sz w:val="24"/>
        </w:rPr>
        <w:t xml:space="preserve">Das Plancksche Wirkungsquantum h lässt sich mittels Leuchtdioden (LED) bestimmen. Diese senden Licht bestimmter Wellenlänge aus. Es wird die zum Leuchten nötige minimale Spannung </w:t>
      </w:r>
      <w:r>
        <w:rPr>
          <w:rFonts w:cs="Arial" w:ascii="Arial" w:hAnsi="Arial"/>
          <w:sz w:val="24"/>
        </w:rPr>
        <w:t xml:space="preserve">U </w:t>
      </w:r>
      <w:r>
        <w:rPr>
          <w:rFonts w:cs="Arial" w:ascii="Arial" w:hAnsi="Arial"/>
          <w:sz w:val="24"/>
        </w:rPr>
        <w:t xml:space="preserve">an der Diode in Abhängigkeit der Farbe (Wellenlänge) der LEDs gemessen. Theoretische Überlegungen ergeben, dass die Energie </w:t>
      </w:r>
      <w:r>
        <w:rPr>
          <w:rFonts w:cs="Arial" w:ascii="Arial" w:hAnsi="Arial"/>
          <w:i/>
          <w:sz w:val="24"/>
        </w:rPr>
        <w:t xml:space="preserve">E </w:t>
      </w:r>
      <w:r>
        <w:rPr>
          <w:rFonts w:cs="Arial" w:ascii="Arial" w:hAnsi="Arial"/>
          <w:sz w:val="24"/>
        </w:rPr>
        <w:t xml:space="preserve">der Photonen des ausgesandten Lichts mit der Gleichung </w:t>
      </w:r>
      <w:r>
        <w:rPr>
          <w:rFonts w:cs="Arial" w:ascii="Arial" w:hAnsi="Arial"/>
          <w:i/>
          <w:sz w:val="24"/>
        </w:rPr>
        <w:t xml:space="preserve">E </w:t>
      </w:r>
      <w:r>
        <w:rPr>
          <w:rFonts w:cs="Arial" w:ascii="Arial" w:hAnsi="Arial"/>
          <w:sz w:val="24"/>
        </w:rPr>
        <w:t xml:space="preserve">= </w:t>
      </w:r>
      <w:r>
        <w:rPr>
          <w:rFonts w:cs="Arial" w:ascii="Arial" w:hAnsi="Arial"/>
          <w:i/>
          <w:sz w:val="24"/>
        </w:rPr>
        <w:t xml:space="preserve">e·U </w:t>
      </w:r>
      <w:r>
        <w:rPr>
          <w:rFonts w:cs="Arial" w:ascii="Arial" w:hAnsi="Arial"/>
          <w:sz w:val="24"/>
        </w:rPr>
        <w:t>berechnet werden kann.</w:t>
      </w:r>
    </w:p>
    <w:p>
      <w:pPr>
        <w:pStyle w:val="Normal"/>
        <w:spacing w:lineRule="auto" w:line="276"/>
        <w:rPr>
          <w:rFonts w:ascii="Arial" w:hAnsi="Arial" w:cs="Arial"/>
          <w:sz w:val="24"/>
        </w:rPr>
      </w:pPr>
      <w:r>
        <w:rPr>
          <w:rFonts w:cs="Arial" w:ascii="Arial" w:hAnsi="Arial"/>
          <w:sz w:val="24"/>
        </w:rPr>
      </w:r>
    </w:p>
    <w:p>
      <w:pPr>
        <w:pStyle w:val="Normal"/>
        <w:spacing w:lineRule="auto" w:line="360"/>
        <w:rPr>
          <w:rFonts w:ascii="Arial" w:hAnsi="Arial" w:cs="Arial"/>
          <w:sz w:val="24"/>
        </w:rPr>
      </w:pPr>
      <w:r>
        <w:rPr>
          <w:rFonts w:cs="Arial" w:ascii="Arial" w:hAnsi="Arial"/>
          <w:sz w:val="24"/>
        </w:rPr>
      </w:r>
    </w:p>
    <w:p>
      <w:pPr>
        <w:pStyle w:val="Normal"/>
        <w:numPr>
          <w:ilvl w:val="0"/>
          <w:numId w:val="2"/>
        </w:numPr>
        <w:tabs>
          <w:tab w:val="clear" w:pos="709"/>
          <w:tab w:val="left" w:pos="426" w:leader="none"/>
        </w:tabs>
        <w:spacing w:lineRule="auto" w:line="360"/>
        <w:ind w:start="709" w:end="0" w:hanging="709"/>
        <w:rPr/>
      </w:pPr>
      <w:r>
        <w:rPr>
          <w:rFonts w:eastAsia="Arial" w:cs="Arial" w:ascii="Arial" w:hAnsi="Arial"/>
          <w:b/>
          <w:bCs/>
          <w:sz w:val="24"/>
        </w:rPr>
        <w:t>·</w:t>
      </w:r>
      <w:r>
        <w:rPr>
          <w:rFonts w:eastAsia="Arial" w:cs="Arial" w:ascii="Arial" w:hAnsi="Arial"/>
          <w:b/>
          <w:bCs/>
          <w:sz w:val="24"/>
        </w:rPr>
        <w:t xml:space="preserve"> </w:t>
      </w:r>
      <w:r>
        <w:rPr>
          <w:rFonts w:eastAsia="Arial" w:cs="Arial" w:ascii="Arial" w:hAnsi="Arial"/>
          <w:sz w:val="24"/>
        </w:rPr>
        <w:t xml:space="preserve"> </w:t>
      </w:r>
      <w:r>
        <w:rPr>
          <w:rFonts w:eastAsia="Times New Roman" w:cs="Arial" w:ascii="Arial" w:hAnsi="Arial"/>
          <w:b/>
          <w:bCs/>
          <w:color w:val="auto"/>
          <w:sz w:val="24"/>
          <w:szCs w:val="20"/>
          <w:lang w:val="de-DE" w:eastAsia="zh-CN" w:bidi="ar-SA"/>
        </w:rPr>
        <w:t xml:space="preserve">Dokumentieren </w:t>
      </w:r>
      <w:r>
        <w:rPr>
          <w:rFonts w:cs="Arial" w:ascii="Arial" w:hAnsi="Arial"/>
          <w:sz w:val="24"/>
        </w:rPr>
        <w:t>Sie das durchgeführte Experiment.</w:t>
      </w:r>
    </w:p>
    <w:p>
      <w:pPr>
        <w:pStyle w:val="Normal"/>
        <w:numPr>
          <w:ilvl w:val="0"/>
          <w:numId w:val="0"/>
        </w:numPr>
        <w:tabs>
          <w:tab w:val="left" w:pos="709" w:leader="none"/>
        </w:tabs>
        <w:spacing w:lineRule="auto" w:line="360"/>
        <w:ind w:start="426" w:end="0" w:hanging="0"/>
        <w:rPr/>
      </w:pPr>
      <w:r>
        <w:rPr>
          <w:rFonts w:eastAsia="Times New Roman" w:cs="Arial" w:ascii="Arial" w:hAnsi="Arial"/>
          <w:b/>
          <w:bCs/>
          <w:sz w:val="24"/>
        </w:rPr>
        <w:t>·</w:t>
      </w:r>
      <w:r>
        <w:rPr>
          <w:rFonts w:eastAsia="Times New Roman" w:cs="Arial" w:ascii="Arial" w:hAnsi="Arial"/>
          <w:b/>
          <w:bCs/>
          <w:sz w:val="24"/>
        </w:rPr>
        <w:t xml:space="preserve">  </w:t>
      </w:r>
      <w:r>
        <w:rPr>
          <w:rFonts w:cs="Arial" w:ascii="Arial" w:hAnsi="Arial"/>
          <w:b/>
          <w:bCs/>
          <w:sz w:val="24"/>
        </w:rPr>
        <w:t>Leiten</w:t>
      </w:r>
      <w:r>
        <w:rPr>
          <w:rFonts w:cs="Arial" w:ascii="Arial" w:hAnsi="Arial"/>
          <w:sz w:val="24"/>
        </w:rPr>
        <w:t xml:space="preserve"> Sie die </w:t>
      </w:r>
      <w:r>
        <w:rPr>
          <w:rFonts w:cs="Arial" w:ascii="Arial" w:hAnsi="Arial"/>
          <w:sz w:val="24"/>
        </w:rPr>
        <w:t xml:space="preserve">zur Auswertung erforderliche </w:t>
      </w:r>
      <w:r>
        <w:rPr>
          <w:rFonts w:cs="Arial" w:ascii="Arial" w:hAnsi="Arial"/>
          <w:sz w:val="24"/>
        </w:rPr>
        <w:t xml:space="preserve">Formel </w:t>
      </w:r>
      <w:r>
        <w:rPr>
          <w:rFonts w:cs="Arial" w:ascii="Arial" w:hAnsi="Arial"/>
          <w:sz w:val="24"/>
        </w:rPr>
      </w:r>
      <m:oMath xmlns:m="http://schemas.openxmlformats.org/officeDocument/2006/math">
        <m:r>
          <m:rPr>
            <m:lit/>
            <m:nor/>
          </m:rPr>
          <m:t xml:space="preserve">nλ=</m:t>
        </m:r>
        <m:f>
          <m:num>
            <m:sSub>
              <m:e>
                <m:r>
                  <m:t xml:space="preserve">a</m:t>
                </m:r>
              </m:e>
              <m:sub>
                <m:r>
                  <m:t xml:space="preserve">n</m:t>
                </m:r>
              </m:sub>
            </m:sSub>
            <m:r>
              <m:t xml:space="preserve">⋅</m:t>
            </m:r>
            <m:r>
              <m:t xml:space="preserve">d</m:t>
            </m:r>
          </m:num>
          <m:den>
            <m:rad>
              <m:radPr>
                <m:degHide m:val="1"/>
              </m:radPr>
              <m:deg/>
              <m:e>
                <m:d>
                  <m:dPr>
                    <m:begChr m:val="("/>
                    <m:endChr m:val=")"/>
                  </m:dPr>
                  <m:e>
                    <m:sSubSup>
                      <m:e>
                        <m:r>
                          <m:t xml:space="preserve">a</m:t>
                        </m:r>
                      </m:e>
                      <m:sub>
                        <m:r>
                          <m:t xml:space="preserve">n</m:t>
                        </m:r>
                      </m:sub>
                      <m:sup>
                        <m:r>
                          <m:t xml:space="preserve">2</m:t>
                        </m:r>
                      </m:sup>
                    </m:sSubSup>
                    <m:sSup>
                      <m:e>
                        <m:r>
                          <m:rPr>
                            <m:lit/>
                            <m:nor/>
                          </m:rPr>
                          <m:t xml:space="preserve">+e</m:t>
                        </m:r>
                      </m:e>
                      <m:sup>
                        <m:r>
                          <m:t xml:space="preserve">2</m:t>
                        </m:r>
                      </m:sup>
                    </m:sSup>
                  </m:e>
                </m:d>
              </m:e>
            </m:rad>
          </m:den>
        </m:f>
      </m:oMath>
      <w:r>
        <w:rPr>
          <w:rFonts w:cs="Arial" w:ascii="Arial" w:hAnsi="Arial"/>
          <w:sz w:val="24"/>
        </w:rPr>
        <w:t xml:space="preserve">  </w:t>
      </w:r>
      <w:r>
        <w:rPr>
          <w:rFonts w:cs="Arial" w:ascii="Arial" w:hAnsi="Arial"/>
          <w:b/>
          <w:bCs/>
          <w:sz w:val="24"/>
        </w:rPr>
        <w:t>her</w:t>
      </w:r>
      <w:r>
        <w:rPr>
          <w:rFonts w:cs="Arial" w:ascii="Arial" w:hAnsi="Arial"/>
          <w:sz w:val="24"/>
        </w:rPr>
        <w:t xml:space="preserve">. </w:t>
      </w:r>
    </w:p>
    <w:p>
      <w:pPr>
        <w:pStyle w:val="Normal"/>
        <w:numPr>
          <w:ilvl w:val="0"/>
          <w:numId w:val="0"/>
        </w:numPr>
        <w:tabs>
          <w:tab w:val="left" w:pos="709" w:leader="none"/>
        </w:tabs>
        <w:spacing w:lineRule="auto" w:line="276"/>
        <w:ind w:start="709" w:end="0" w:hanging="0"/>
        <w:rPr/>
      </w:pPr>
      <w:r>
        <w:rPr>
          <w:rFonts w:cs="Arial" w:ascii="Arial" w:hAnsi="Arial"/>
          <w:sz w:val="24"/>
        </w:rPr>
        <w:t xml:space="preserve">Zum Vergleich: </w:t>
      </w:r>
      <w:r>
        <w:rPr>
          <w:rFonts w:cs="Arial" w:ascii="Arial" w:hAnsi="Arial"/>
          <w:sz w:val="24"/>
        </w:rPr>
        <w:t xml:space="preserve">Mögliche </w:t>
      </w:r>
      <w:r>
        <w:rPr>
          <w:rFonts w:cs="Arial" w:ascii="Arial" w:hAnsi="Arial"/>
          <w:sz w:val="24"/>
        </w:rPr>
        <w:t xml:space="preserve">von den LEDs ausgesendete Wellenlängen: 480 nm,   560 nm, 590 nm, 635 nm </w:t>
      </w:r>
      <w:r>
        <w:rPr>
          <w:rFonts w:cs="Arial" w:ascii="Arial" w:hAnsi="Arial"/>
          <w:sz w:val="24"/>
        </w:rPr>
        <w:t xml:space="preserve">sowie </w:t>
      </w:r>
      <w:r>
        <w:rPr>
          <w:rFonts w:cs="Arial" w:ascii="Arial" w:hAnsi="Arial"/>
          <w:sz w:val="24"/>
        </w:rPr>
        <w:t>665 nm.</w:t>
      </w:r>
    </w:p>
    <w:p>
      <w:pPr>
        <w:pStyle w:val="Normal"/>
        <w:numPr>
          <w:ilvl w:val="0"/>
          <w:numId w:val="0"/>
        </w:numPr>
        <w:tabs>
          <w:tab w:val="left" w:pos="709" w:leader="none"/>
        </w:tabs>
        <w:spacing w:lineRule="auto" w:line="276"/>
        <w:ind w:start="709" w:end="0" w:hanging="0"/>
        <w:rPr>
          <w:rFonts w:ascii="Arial" w:hAnsi="Arial" w:cs="Arial"/>
          <w:sz w:val="24"/>
        </w:rPr>
      </w:pPr>
      <w:r>
        <w:rPr>
          <w:rFonts w:cs="Arial" w:ascii="Arial" w:hAnsi="Arial"/>
          <w:sz w:val="24"/>
        </w:rPr>
      </w:r>
    </w:p>
    <w:p>
      <w:pPr>
        <w:pStyle w:val="Normal"/>
        <w:numPr>
          <w:ilvl w:val="0"/>
          <w:numId w:val="0"/>
        </w:numPr>
        <w:tabs>
          <w:tab w:val="left" w:pos="709" w:leader="none"/>
        </w:tabs>
        <w:spacing w:lineRule="auto" w:line="276"/>
        <w:ind w:start="426" w:end="0" w:hanging="0"/>
        <w:rPr>
          <w:rFonts w:ascii="Arial" w:hAnsi="Arial" w:cs="Arial"/>
          <w:sz w:val="24"/>
        </w:rPr>
      </w:pPr>
      <w:r>
        <w:rPr>
          <w:rFonts w:eastAsia="Times New Roman" w:cs="Arial" w:ascii="Arial" w:hAnsi="Arial"/>
          <w:b/>
          <w:bCs/>
          <w:sz w:val="24"/>
        </w:rPr>
        <w:t>·</w:t>
      </w:r>
      <w:r>
        <w:rPr>
          <w:rFonts w:eastAsia="Times New Roman" w:cs="Arial" w:ascii="Arial" w:hAnsi="Arial"/>
          <w:b/>
          <w:bCs/>
          <w:sz w:val="24"/>
        </w:rPr>
        <w:t xml:space="preserve">   </w:t>
      </w:r>
      <w:r>
        <w:rPr>
          <w:rFonts w:cs="Arial" w:ascii="Arial" w:hAnsi="Arial"/>
          <w:b/>
          <w:bCs/>
          <w:sz w:val="24"/>
        </w:rPr>
        <w:t>Bestimmen</w:t>
      </w:r>
      <w:r>
        <w:rPr>
          <w:rFonts w:cs="Arial" w:ascii="Arial" w:hAnsi="Arial"/>
          <w:sz w:val="24"/>
        </w:rPr>
        <w:t xml:space="preserve"> Sie aus dem U-f-Diagramm der gemessenen Spannungen und der</w:t>
      </w:r>
    </w:p>
    <w:p>
      <w:pPr>
        <w:pStyle w:val="Normal"/>
        <w:numPr>
          <w:ilvl w:val="0"/>
          <w:numId w:val="0"/>
        </w:numPr>
        <w:tabs>
          <w:tab w:val="left" w:pos="709" w:leader="none"/>
        </w:tabs>
        <w:spacing w:lineRule="auto" w:line="276"/>
        <w:ind w:start="426" w:end="0" w:hanging="0"/>
        <w:rPr>
          <w:rFonts w:ascii="Arial" w:hAnsi="Arial" w:cs="Arial"/>
          <w:sz w:val="24"/>
        </w:rPr>
      </w:pPr>
      <w:r>
        <w:rPr>
          <w:rFonts w:cs="Arial" w:ascii="Arial" w:hAnsi="Arial"/>
          <w:sz w:val="24"/>
        </w:rPr>
        <w:t xml:space="preserve">    </w:t>
      </w:r>
      <w:r>
        <w:rPr>
          <w:rFonts w:cs="Arial" w:ascii="Arial" w:hAnsi="Arial"/>
          <w:sz w:val="24"/>
        </w:rPr>
        <w:t>(theoretischen) LED-Frequenzen das Plancksche Wirkungsquantum h.    (25 BE)</w:t>
      </w:r>
    </w:p>
    <w:p>
      <w:pPr>
        <w:pStyle w:val="Normal"/>
        <w:spacing w:lineRule="auto" w:line="276"/>
        <w:rPr>
          <w:rFonts w:ascii="Arial" w:hAnsi="Arial" w:cs="Arial"/>
          <w:sz w:val="24"/>
        </w:rPr>
      </w:pPr>
      <w:r>
        <w:rPr>
          <w:rFonts w:cs="Arial" w:ascii="Arial" w:hAnsi="Arial"/>
          <w:sz w:val="24"/>
        </w:rPr>
      </w:r>
    </w:p>
    <w:p>
      <w:pPr>
        <w:pStyle w:val="Normal"/>
        <w:spacing w:lineRule="auto" w:line="276"/>
        <w:rPr>
          <w:rFonts w:ascii="Arial" w:hAnsi="Arial" w:cs="Arial"/>
          <w:sz w:val="24"/>
        </w:rPr>
      </w:pPr>
      <w:r>
        <w:rPr>
          <w:rFonts w:cs="Arial" w:ascii="Arial" w:hAnsi="Arial"/>
          <w:sz w:val="24"/>
        </w:rPr>
      </w:r>
    </w:p>
    <w:p>
      <w:pPr>
        <w:pStyle w:val="Normal"/>
        <w:spacing w:lineRule="auto" w:line="276"/>
        <w:rPr>
          <w:rFonts w:ascii="Arial" w:hAnsi="Arial" w:cs="Arial"/>
          <w:sz w:val="24"/>
        </w:rPr>
      </w:pPr>
      <w:r>
        <w:rPr>
          <w:rFonts w:cs="Arial" w:ascii="Arial" w:hAnsi="Arial"/>
          <w:sz w:val="24"/>
        </w:rPr>
      </w:r>
    </w:p>
    <w:p>
      <w:pPr>
        <w:pStyle w:val="Normal"/>
        <w:numPr>
          <w:ilvl w:val="0"/>
          <w:numId w:val="2"/>
        </w:numPr>
        <w:spacing w:lineRule="auto" w:line="276"/>
        <w:ind w:start="397" w:end="-1" w:hanging="397"/>
        <w:rPr>
          <w:rFonts w:ascii="Arial" w:hAnsi="Arial" w:cs="Arial"/>
          <w:sz w:val="24"/>
        </w:rPr>
      </w:pPr>
      <w:r>
        <w:drawing>
          <wp:anchor behindDoc="0" distT="0" distB="0" distL="114935" distR="114935" simplePos="0" locked="0" layoutInCell="0" allowOverlap="1" relativeHeight="3">
            <wp:simplePos x="0" y="0"/>
            <wp:positionH relativeFrom="column">
              <wp:posOffset>4294505</wp:posOffset>
            </wp:positionH>
            <wp:positionV relativeFrom="paragraph">
              <wp:posOffset>51435</wp:posOffset>
            </wp:positionV>
            <wp:extent cx="1712595" cy="946785"/>
            <wp:effectExtent l="0" t="0" r="0" b="0"/>
            <wp:wrapTight wrapText="bothSides">
              <wp:wrapPolygon edited="0">
                <wp:start x="-143" y="43"/>
                <wp:lineTo x="-143" y="21208"/>
                <wp:lineTo x="21567" y="21208"/>
                <wp:lineTo x="21567" y="43"/>
                <wp:lineTo x="-143" y="43"/>
              </wp:wrapPolygon>
            </wp:wrapTigh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177" t="-312" r="-177" b="-312"/>
                    <a:stretch>
                      <a:fillRect/>
                    </a:stretch>
                  </pic:blipFill>
                  <pic:spPr bwMode="auto">
                    <a:xfrm>
                      <a:off x="0" y="0"/>
                      <a:ext cx="1712595" cy="946785"/>
                    </a:xfrm>
                    <a:prstGeom prst="rect">
                      <a:avLst/>
                    </a:prstGeom>
                  </pic:spPr>
                </pic:pic>
              </a:graphicData>
            </a:graphic>
          </wp:anchor>
        </w:drawing>
      </w:r>
      <w:r>
        <w:rPr>
          <w:rFonts w:cs="Arial" w:ascii="Arial" w:hAnsi="Arial"/>
          <w:sz w:val="24"/>
        </w:rPr>
        <w:t xml:space="preserve">Der Einsteinsche Ansatz, den Photonen eine bestimmte Energie zuzuordnen, war zu Beginn des 20.Jahrhunderts revolutionär. </w:t>
      </w:r>
    </w:p>
    <w:p>
      <w:pPr>
        <w:pStyle w:val="Normal"/>
        <w:numPr>
          <w:ilvl w:val="0"/>
          <w:numId w:val="0"/>
        </w:numPr>
        <w:spacing w:lineRule="auto" w:line="276"/>
        <w:ind w:start="397" w:end="-1" w:hanging="0"/>
        <w:rPr>
          <w:rFonts w:ascii="Arial" w:hAnsi="Arial" w:cs="Arial"/>
          <w:sz w:val="24"/>
        </w:rPr>
      </w:pPr>
      <w:r>
        <w:rPr>
          <w:rFonts w:cs="Arial" w:ascii="Arial" w:hAnsi="Arial"/>
          <w:sz w:val="24"/>
        </w:rPr>
      </w:r>
    </w:p>
    <w:p>
      <w:pPr>
        <w:pStyle w:val="Normal"/>
        <w:widowControl/>
        <w:numPr>
          <w:ilvl w:val="0"/>
          <w:numId w:val="0"/>
        </w:numPr>
        <w:suppressAutoHyphens w:val="true"/>
        <w:bidi w:val="0"/>
        <w:spacing w:lineRule="auto" w:line="276"/>
        <w:ind w:start="0" w:end="0" w:hanging="0"/>
        <w:rPr/>
      </w:pPr>
      <w:r>
        <w:rPr>
          <w:rFonts w:eastAsia="Times New Roman" w:cs="Arial" w:ascii="Arial" w:hAnsi="Arial"/>
          <w:b/>
          <w:bCs/>
          <w:sz w:val="24"/>
          <w:szCs w:val="24"/>
        </w:rPr>
        <w:t xml:space="preserve">       </w:t>
      </w:r>
      <w:r>
        <w:rPr>
          <w:rFonts w:ascii="Arial" w:hAnsi="Arial"/>
          <w:b/>
          <w:bCs/>
          <w:sz w:val="24"/>
          <w:szCs w:val="24"/>
        </w:rPr>
        <w:t>·</w:t>
      </w:r>
      <w:r>
        <w:rPr>
          <w:rFonts w:ascii="Arial" w:hAnsi="Arial"/>
          <w:sz w:val="24"/>
          <w:szCs w:val="24"/>
        </w:rPr>
        <w:t xml:space="preserve">  </w:t>
      </w:r>
      <w:r>
        <w:rPr>
          <w:rFonts w:ascii="Arial" w:hAnsi="Arial"/>
          <w:b/>
          <w:bCs/>
          <w:sz w:val="24"/>
          <w:szCs w:val="24"/>
        </w:rPr>
        <w:t>Erläutern</w:t>
      </w:r>
      <w:r>
        <w:rPr>
          <w:rFonts w:ascii="Arial" w:hAnsi="Arial"/>
          <w:sz w:val="24"/>
          <w:szCs w:val="24"/>
        </w:rPr>
        <w:t xml:space="preserve"> Sie dies, indem Sie den lichtelektrischen    </w:t>
      </w:r>
    </w:p>
    <w:p>
      <w:pPr>
        <w:pStyle w:val="Normal"/>
        <w:widowControl/>
        <w:numPr>
          <w:ilvl w:val="0"/>
          <w:numId w:val="0"/>
        </w:numPr>
        <w:suppressAutoHyphens w:val="true"/>
        <w:bidi w:val="0"/>
        <w:spacing w:lineRule="auto" w:line="276"/>
        <w:ind w:start="0" w:end="0" w:hanging="0"/>
        <w:rPr>
          <w:rFonts w:ascii="Arial" w:hAnsi="Arial"/>
          <w:sz w:val="24"/>
          <w:szCs w:val="24"/>
        </w:rPr>
      </w:pPr>
      <w:r>
        <w:rPr>
          <w:rFonts w:ascii="Arial" w:hAnsi="Arial"/>
          <w:sz w:val="24"/>
          <w:szCs w:val="24"/>
        </w:rPr>
        <w:t xml:space="preserve">          </w:t>
      </w:r>
      <w:r>
        <w:rPr>
          <w:rFonts w:ascii="Arial" w:hAnsi="Arial"/>
          <w:sz w:val="24"/>
          <w:szCs w:val="24"/>
        </w:rPr>
        <w:t>Effekt (Photoeffekt) mit Hilfe der Einsteinschen Theorie</w:t>
      </w:r>
    </w:p>
    <w:p>
      <w:pPr>
        <w:pStyle w:val="Normal"/>
        <w:widowControl/>
        <w:numPr>
          <w:ilvl w:val="0"/>
          <w:numId w:val="0"/>
        </w:numPr>
        <w:suppressAutoHyphens w:val="true"/>
        <w:bidi w:val="0"/>
        <w:spacing w:lineRule="auto" w:line="276"/>
        <w:ind w:start="0" w:end="0" w:hanging="0"/>
        <w:rPr>
          <w:rFonts w:ascii="Arial" w:hAnsi="Arial"/>
          <w:sz w:val="24"/>
          <w:szCs w:val="24"/>
        </w:rPr>
      </w:pPr>
      <w:r>
        <w:rPr>
          <w:rFonts w:ascii="Arial" w:hAnsi="Arial"/>
          <w:sz w:val="24"/>
          <w:szCs w:val="24"/>
        </w:rPr>
        <w:t xml:space="preserve">          </w:t>
      </w:r>
      <w:r>
        <w:rPr>
          <w:rFonts w:ascii="Arial" w:hAnsi="Arial"/>
          <w:sz w:val="24"/>
          <w:szCs w:val="24"/>
        </w:rPr>
        <w:t xml:space="preserve">des Lichts erklären. </w:t>
      </w:r>
    </w:p>
    <w:p>
      <w:pPr>
        <w:pStyle w:val="Normal"/>
        <w:widowControl/>
        <w:numPr>
          <w:ilvl w:val="0"/>
          <w:numId w:val="0"/>
        </w:numPr>
        <w:suppressAutoHyphens w:val="true"/>
        <w:bidi w:val="0"/>
        <w:spacing w:lineRule="auto" w:line="276"/>
        <w:ind w:start="0" w:end="0" w:hanging="0"/>
        <w:rPr>
          <w:rFonts w:ascii="Arial" w:hAnsi="Arial"/>
          <w:sz w:val="24"/>
          <w:szCs w:val="24"/>
        </w:rPr>
      </w:pPr>
      <w:r>
        <w:rPr>
          <w:rFonts w:ascii="Arial" w:hAnsi="Arial"/>
          <w:sz w:val="24"/>
          <w:szCs w:val="24"/>
        </w:rPr>
      </w:r>
    </w:p>
    <w:p>
      <w:pPr>
        <w:pStyle w:val="Normal"/>
        <w:spacing w:lineRule="auto" w:line="276"/>
        <w:ind w:start="426" w:end="-1" w:hanging="0"/>
        <w:rPr>
          <w:rFonts w:ascii="Arial" w:hAnsi="Arial" w:cs="Arial"/>
          <w:sz w:val="24"/>
        </w:rPr>
      </w:pPr>
      <w:r>
        <w:rPr>
          <w:rFonts w:cs="Arial" w:ascii="Arial" w:hAnsi="Arial"/>
          <w:sz w:val="24"/>
        </w:rPr>
        <w:t xml:space="preserve">1979 erschien anlässlich des 100. Geburtstages von Albert Einstein eine (farbige) Sondermarke, die den Photoeffekt darstellt. </w:t>
      </w:r>
    </w:p>
    <w:p>
      <w:pPr>
        <w:pStyle w:val="Normal"/>
        <w:spacing w:lineRule="auto" w:line="276"/>
        <w:ind w:start="426" w:end="-1" w:hanging="0"/>
        <w:rPr>
          <w:rFonts w:ascii="Arial" w:hAnsi="Arial" w:cs="Arial"/>
          <w:sz w:val="24"/>
        </w:rPr>
      </w:pPr>
      <w:r>
        <w:rPr>
          <w:rFonts w:cs="Arial" w:ascii="Arial" w:hAnsi="Arial"/>
          <w:sz w:val="24"/>
        </w:rPr>
      </w:r>
    </w:p>
    <w:p>
      <w:pPr>
        <w:pStyle w:val="Normal"/>
        <w:spacing w:lineRule="auto" w:line="276"/>
        <w:ind w:start="426" w:end="-1" w:hanging="0"/>
        <w:rPr/>
      </w:pPr>
      <w:r>
        <w:rPr>
          <w:rFonts w:eastAsia="Times New Roman" w:cs="Arial" w:ascii="Arial" w:hAnsi="Arial"/>
          <w:b/>
          <w:bCs/>
          <w:sz w:val="24"/>
        </w:rPr>
        <w:t>·</w:t>
      </w:r>
      <w:r>
        <w:rPr>
          <w:rFonts w:eastAsia="Times New Roman" w:cs="Arial" w:ascii="Arial" w:hAnsi="Arial"/>
          <w:b/>
          <w:bCs/>
          <w:sz w:val="24"/>
        </w:rPr>
        <w:t xml:space="preserve">  </w:t>
      </w:r>
      <w:r>
        <w:rPr>
          <w:rFonts w:cs="Arial" w:ascii="Arial" w:hAnsi="Arial"/>
          <w:b/>
          <w:bCs/>
          <w:sz w:val="24"/>
        </w:rPr>
        <w:t>Interpretieren</w:t>
      </w:r>
      <w:r>
        <w:rPr>
          <w:rFonts w:cs="Arial" w:ascii="Arial" w:hAnsi="Arial"/>
          <w:sz w:val="24"/>
        </w:rPr>
        <w:t xml:space="preserve"> Sie die Darstellung und </w:t>
      </w:r>
      <w:r>
        <w:rPr>
          <w:rFonts w:eastAsia="Times New Roman" w:cs="Arial" w:ascii="Arial" w:hAnsi="Arial"/>
          <w:b/>
          <w:bCs/>
          <w:color w:val="auto"/>
          <w:sz w:val="24"/>
          <w:szCs w:val="20"/>
          <w:lang w:val="de-DE" w:eastAsia="zh-CN" w:bidi="ar-SA"/>
        </w:rPr>
        <w:t>begründen</w:t>
      </w:r>
      <w:r>
        <w:rPr>
          <w:rFonts w:cs="Arial" w:ascii="Arial" w:hAnsi="Arial"/>
          <w:sz w:val="24"/>
        </w:rPr>
        <w:t xml:space="preserve"> Sie daraufhin, auf welcher Seite</w:t>
      </w:r>
    </w:p>
    <w:p>
      <w:pPr>
        <w:pStyle w:val="Normal"/>
        <w:spacing w:lineRule="auto" w:line="276"/>
        <w:ind w:start="426" w:end="-1" w:hanging="0"/>
        <w:rPr/>
      </w:pPr>
      <w:r>
        <w:rPr>
          <w:rFonts w:cs="Arial" w:ascii="Arial" w:hAnsi="Arial"/>
          <w:sz w:val="24"/>
        </w:rPr>
        <w:t xml:space="preserve">   </w:t>
      </w:r>
      <w:r>
        <w:rPr>
          <w:rFonts w:cs="Arial" w:ascii="Arial" w:hAnsi="Arial"/>
          <w:sz w:val="24"/>
        </w:rPr>
        <w:t xml:space="preserve">der Briefmarke das einfallende Licht blau und auf welcher Seite es rot ist.    </w:t>
      </w:r>
      <w:r>
        <w:rPr>
          <w:rFonts w:cs="Arial" w:ascii="Arial" w:hAnsi="Arial"/>
          <w:sz w:val="24"/>
        </w:rPr>
        <w:t>(13 BE)</w:t>
      </w:r>
      <w:r>
        <w:rPr>
          <w:rFonts w:cs="Arial" w:ascii="Arial" w:hAnsi="Arial"/>
          <w:sz w:val="24"/>
        </w:rPr>
        <w:t xml:space="preserve">                                                            </w:t>
      </w:r>
    </w:p>
    <w:p>
      <w:pPr>
        <w:pStyle w:val="Normal"/>
        <w:spacing w:lineRule="auto" w:line="276"/>
        <w:rPr>
          <w:rFonts w:ascii="Arial" w:hAnsi="Arial" w:cs="Arial"/>
          <w:sz w:val="24"/>
        </w:rPr>
      </w:pPr>
      <w:r>
        <w:rPr>
          <w:rFonts w:cs="Arial" w:ascii="Arial" w:hAnsi="Arial"/>
          <w:sz w:val="24"/>
        </w:rPr>
        <w:t xml:space="preserve">         </w:t>
      </w:r>
      <w:r>
        <w:rPr>
          <w:rFonts w:cs="Arial" w:ascii="Arial" w:hAnsi="Arial"/>
          <w:sz w:val="24"/>
        </w:rPr>
        <w:t>(Hinweis: Briefmarke eigentlich in schwarz-weiß darstellen)</w:t>
      </w:r>
    </w:p>
    <w:p>
      <w:pPr>
        <w:pStyle w:val="Normal"/>
        <w:spacing w:lineRule="auto" w:line="276"/>
        <w:jc w:val="end"/>
        <w:rPr>
          <w:rFonts w:ascii="Arial" w:hAnsi="Arial" w:cs="Arial"/>
          <w:sz w:val="24"/>
        </w:rPr>
      </w:pPr>
      <w:r>
        <w:rPr>
          <w:rFonts w:cs="Arial" w:ascii="Arial" w:hAnsi="Arial"/>
          <w:sz w:val="24"/>
        </w:rPr>
      </w:r>
    </w:p>
    <w:p>
      <w:pPr>
        <w:pStyle w:val="Normal"/>
        <w:numPr>
          <w:ilvl w:val="0"/>
          <w:numId w:val="2"/>
        </w:numPr>
        <w:spacing w:lineRule="auto" w:line="276"/>
        <w:rPr/>
      </w:pPr>
      <w:r>
        <w:rPr>
          <w:rFonts w:cs="Arial" w:ascii="Arial" w:hAnsi="Arial"/>
          <w:sz w:val="24"/>
        </w:rPr>
        <w:t xml:space="preserve">Eine bestimmte LED mit der Wellenlänge 533 nm strahlt eine Leistung von 50 </w:t>
      </w:r>
      <w:r>
        <w:rPr/>
      </w:r>
      <m:oMath xmlns:m="http://schemas.openxmlformats.org/officeDocument/2006/math">
        <m:r>
          <m:rPr>
            <m:lit/>
            <m:nor/>
          </m:rPr>
          <m:t xml:space="preserve">μW</m:t>
        </m:r>
      </m:oMath>
      <w:r>
        <w:rPr>
          <w:rFonts w:cs="Arial" w:ascii="Arial" w:hAnsi="Arial"/>
          <w:sz w:val="24"/>
        </w:rPr>
        <w:t xml:space="preserve"> aus. </w:t>
      </w:r>
    </w:p>
    <w:p>
      <w:pPr>
        <w:pStyle w:val="Normal"/>
        <w:numPr>
          <w:ilvl w:val="0"/>
          <w:numId w:val="0"/>
        </w:numPr>
        <w:spacing w:lineRule="auto" w:line="276"/>
        <w:ind w:start="397" w:hanging="0"/>
        <w:rPr/>
      </w:pPr>
      <w:r>
        <w:rPr>
          <w:rFonts w:eastAsia="Times New Roman" w:cs="Arial" w:ascii="Arial" w:hAnsi="Arial"/>
          <w:b/>
          <w:bCs/>
          <w:sz w:val="24"/>
        </w:rPr>
        <w:t>·</w:t>
      </w:r>
      <w:r>
        <w:rPr>
          <w:rFonts w:eastAsia="Times New Roman" w:cs="Arial" w:ascii="Arial" w:hAnsi="Arial"/>
          <w:b/>
          <w:bCs/>
          <w:sz w:val="24"/>
        </w:rPr>
        <w:t xml:space="preserve">  </w:t>
      </w:r>
      <w:r>
        <w:rPr>
          <w:rFonts w:cs="Arial" w:ascii="Arial" w:hAnsi="Arial"/>
          <w:b/>
          <w:bCs/>
          <w:sz w:val="24"/>
        </w:rPr>
        <w:t>Berechnen</w:t>
      </w:r>
      <w:r>
        <w:rPr>
          <w:rFonts w:cs="Arial" w:ascii="Arial" w:hAnsi="Arial"/>
          <w:sz w:val="24"/>
        </w:rPr>
        <w:t xml:space="preserve"> Sie, wie viele Photonen pro Sekunde emittiert werden. </w:t>
      </w:r>
    </w:p>
    <w:p>
      <w:pPr>
        <w:pStyle w:val="Normal"/>
        <w:numPr>
          <w:ilvl w:val="0"/>
          <w:numId w:val="0"/>
        </w:numPr>
        <w:spacing w:lineRule="auto" w:line="276"/>
        <w:ind w:start="397" w:hanging="0"/>
        <w:rPr>
          <w:rFonts w:ascii="Arial" w:hAnsi="Arial" w:cs="Arial"/>
          <w:sz w:val="24"/>
        </w:rPr>
      </w:pPr>
      <w:r>
        <w:rPr>
          <w:rFonts w:cs="Arial" w:ascii="Arial" w:hAnsi="Arial"/>
          <w:sz w:val="24"/>
        </w:rPr>
      </w:r>
    </w:p>
    <w:p>
      <w:pPr>
        <w:pStyle w:val="EinzugTextkrper"/>
        <w:spacing w:lineRule="auto" w:line="276"/>
        <w:rPr/>
      </w:pPr>
      <w:r>
        <w:rPr>
          <w:rFonts w:eastAsia="Times New Roman" w:cs="Arial" w:ascii="Arial" w:hAnsi="Arial"/>
          <w:b/>
          <w:bCs/>
        </w:rPr>
        <w:t>·</w:t>
      </w:r>
      <w:r>
        <w:rPr>
          <w:rFonts w:eastAsia="Times New Roman" w:cs="Arial"/>
          <w:b/>
          <w:bCs/>
        </w:rPr>
        <w:t xml:space="preserve">  </w:t>
      </w:r>
      <w:r>
        <w:rPr>
          <w:b/>
          <w:bCs/>
        </w:rPr>
        <w:t>Begründen</w:t>
      </w:r>
      <w:r>
        <w:rPr/>
        <w:t xml:space="preserve"> Sie, warum die Leuchtdioden kein </w:t>
      </w:r>
      <w:r>
        <w:rPr/>
        <w:t xml:space="preserve">rein </w:t>
      </w:r>
      <w:r>
        <w:rPr/>
        <w:t xml:space="preserve">monochromatisches Licht, </w:t>
      </w:r>
    </w:p>
    <w:p>
      <w:pPr>
        <w:pStyle w:val="EinzugTextkrper"/>
        <w:spacing w:lineRule="auto" w:line="276"/>
        <w:rPr/>
      </w:pPr>
      <w:r>
        <w:rPr/>
        <w:t xml:space="preserve">   </w:t>
      </w:r>
      <w:r>
        <w:rPr/>
        <w:t>sondern Licht verschiedener Wellenlängen ausstrahlen.                         (10 BE)</w:t>
      </w:r>
    </w:p>
    <w:p>
      <w:pPr>
        <w:pStyle w:val="Normal"/>
        <w:spacing w:lineRule="auto" w:line="276"/>
        <w:rPr>
          <w:rFonts w:ascii="Arial" w:hAnsi="Arial" w:cs="Arial"/>
          <w:sz w:val="24"/>
        </w:rPr>
      </w:pPr>
      <w:r>
        <w:rPr>
          <w:rFonts w:cs="Arial" w:ascii="Arial" w:hAnsi="Arial"/>
          <w:sz w:val="24"/>
        </w:rPr>
        <w:t xml:space="preserve">                                                                                                           </w:t>
      </w:r>
    </w:p>
    <w:p>
      <w:pPr>
        <w:pStyle w:val="Normal"/>
        <w:spacing w:lineRule="auto" w:line="276"/>
        <w:rPr>
          <w:rFonts w:ascii="Arial" w:hAnsi="Arial" w:cs="Arial"/>
          <w:sz w:val="24"/>
        </w:rPr>
      </w:pPr>
      <w:r>
        <w:rPr>
          <w:rFonts w:cs="Arial" w:ascii="Arial" w:hAnsi="Arial"/>
          <w:sz w:val="24"/>
        </w:rPr>
      </w:r>
    </w:p>
    <w:p>
      <w:pPr>
        <w:pStyle w:val="Normal"/>
        <w:numPr>
          <w:ilvl w:val="0"/>
          <w:numId w:val="2"/>
        </w:numPr>
        <w:spacing w:lineRule="auto" w:line="276"/>
        <w:rPr>
          <w:rFonts w:ascii="Arial" w:hAnsi="Arial" w:cs="Arial"/>
          <w:sz w:val="24"/>
        </w:rPr>
      </w:pPr>
      <w:r>
        <w:rPr>
          <w:rFonts w:cs="Arial" w:ascii="Arial" w:hAnsi="Arial"/>
          <w:sz w:val="24"/>
        </w:rPr>
        <w:t>Statt einer LED wird als Photonenquelle nun eine Glühlampe verwendet. Ein durchsichtiges Gefäß, das heißen atomaren Wasserstoff enthält und dessen Atome sich deshalb teilweise im ersten angeregten Zustand befinden, wird in den Strahlengang einer Glühlampe gebracht. Das durchgehende Licht der Glühlampe wird anschließend spektral zerlegt. Bei 656 nm weist das Spektrum eine Lücke auf.</w:t>
      </w:r>
    </w:p>
    <w:p>
      <w:pPr>
        <w:pStyle w:val="Normal"/>
        <w:spacing w:lineRule="auto" w:line="276"/>
        <w:rPr/>
      </w:pPr>
      <w:r>
        <w:rPr>
          <w:rFonts w:eastAsia="Arial" w:cs="Arial" w:ascii="Arial" w:hAnsi="Arial"/>
          <w:sz w:val="24"/>
        </w:rPr>
        <w:t xml:space="preserve">      </w:t>
      </w:r>
      <w:r>
        <w:rPr>
          <w:rFonts w:cs="Arial" w:ascii="Arial" w:hAnsi="Arial"/>
          <w:sz w:val="24"/>
        </w:rPr>
        <w:t>Die Energiewerte für die ersten fünf Quantenbahnen des Wasserstoffatoms</w:t>
      </w:r>
    </w:p>
    <w:p>
      <w:pPr>
        <w:pStyle w:val="Normal"/>
        <w:spacing w:lineRule="auto" w:line="276"/>
        <w:rPr/>
      </w:pPr>
      <w:r>
        <w:rPr>
          <w:rFonts w:eastAsia="Arial" w:cs="Arial" w:ascii="Arial" w:hAnsi="Arial"/>
          <w:sz w:val="24"/>
          <w:lang w:val="it-IT"/>
        </w:rPr>
        <w:t xml:space="preserve">      </w:t>
      </w:r>
      <w:r>
        <w:rPr>
          <w:rFonts w:cs="Arial" w:ascii="Arial" w:hAnsi="Arial"/>
          <w:sz w:val="24"/>
          <w:lang w:val="it-IT"/>
        </w:rPr>
        <w:t>betragen:</w:t>
      </w:r>
    </w:p>
    <w:p>
      <w:pPr>
        <w:pStyle w:val="Normal"/>
        <w:spacing w:lineRule="auto" w:line="276"/>
        <w:rPr>
          <w:rFonts w:ascii="Arial" w:hAnsi="Arial" w:cs="Arial"/>
          <w:sz w:val="24"/>
          <w:lang w:val="it-IT"/>
        </w:rPr>
      </w:pPr>
      <w:r>
        <w:rPr>
          <w:rFonts w:cs="Arial" w:ascii="Arial" w:hAnsi="Arial"/>
          <w:sz w:val="24"/>
          <w:lang w:val="it-IT"/>
        </w:rPr>
      </w:r>
    </w:p>
    <w:p>
      <w:pPr>
        <w:pStyle w:val="Normal"/>
        <w:spacing w:lineRule="auto" w:line="276"/>
        <w:rPr/>
      </w:pPr>
      <w:r>
        <w:rPr>
          <w:rFonts w:eastAsia="Arial" w:cs="Arial" w:ascii="Arial" w:hAnsi="Arial"/>
          <w:sz w:val="24"/>
          <w:lang w:val="it-IT"/>
        </w:rPr>
        <w:t xml:space="preserve">      </w:t>
      </w:r>
      <w:r>
        <w:rPr>
          <w:rFonts w:cs="Arial" w:ascii="Arial" w:hAnsi="Arial"/>
          <w:sz w:val="24"/>
          <w:lang w:val="it-IT"/>
        </w:rPr>
        <w:t>E1 = -13,6 eV, E2 = -3,4 eV, E3 = -1,51 eV, E4 = -0,85 eV, E5 = -0,54 eV.</w:t>
      </w:r>
    </w:p>
    <w:p>
      <w:pPr>
        <w:pStyle w:val="Normal"/>
        <w:spacing w:lineRule="auto" w:line="276"/>
        <w:rPr/>
      </w:pPr>
      <w:r>
        <w:rPr/>
      </w:r>
    </w:p>
    <w:p>
      <w:pPr>
        <w:pStyle w:val="Normal"/>
        <w:numPr>
          <w:ilvl w:val="0"/>
          <w:numId w:val="0"/>
        </w:numPr>
        <w:tabs>
          <w:tab w:val="left" w:pos="709" w:leader="none"/>
        </w:tabs>
        <w:spacing w:lineRule="auto" w:line="276"/>
        <w:ind w:start="737" w:hanging="0"/>
        <w:rPr>
          <w:rFonts w:ascii="Arial" w:hAnsi="Arial" w:cs="Arial"/>
          <w:b/>
          <w:b/>
          <w:bCs/>
          <w:sz w:val="24"/>
        </w:rPr>
      </w:pPr>
      <w:r>
        <w:rPr>
          <w:rFonts w:cs="Arial" w:ascii="Arial" w:hAnsi="Arial"/>
          <w:b/>
          <w:bCs/>
          <w:sz w:val="24"/>
        </w:rPr>
      </w:r>
    </w:p>
    <w:p>
      <w:pPr>
        <w:pStyle w:val="Normal"/>
        <w:widowControl/>
        <w:numPr>
          <w:ilvl w:val="0"/>
          <w:numId w:val="0"/>
        </w:numPr>
        <w:tabs>
          <w:tab w:val="left" w:pos="709" w:leader="none"/>
        </w:tabs>
        <w:suppressAutoHyphens w:val="true"/>
        <w:bidi w:val="0"/>
        <w:spacing w:lineRule="auto" w:line="276"/>
        <w:ind w:start="0" w:end="0" w:hanging="0"/>
        <w:rPr/>
      </w:pPr>
      <w:r>
        <w:rPr>
          <w:rFonts w:eastAsia="Times New Roman" w:cs="Arial" w:ascii="Arial" w:hAnsi="Arial"/>
          <w:b/>
          <w:bCs/>
          <w:sz w:val="24"/>
        </w:rPr>
        <w:t xml:space="preserve">      </w:t>
      </w:r>
      <w:r>
        <w:rPr>
          <w:rFonts w:eastAsia="Times New Roman" w:cs="Arial" w:ascii="Arial" w:hAnsi="Arial"/>
          <w:b/>
          <w:bCs/>
          <w:sz w:val="24"/>
        </w:rPr>
        <w:t>·</w:t>
      </w:r>
      <w:r>
        <w:rPr>
          <w:rFonts w:eastAsia="Times New Roman" w:cs="Arial" w:ascii="Arial" w:hAnsi="Arial"/>
          <w:b/>
          <w:bCs/>
          <w:sz w:val="24"/>
        </w:rPr>
        <w:t xml:space="preserve">  </w:t>
      </w:r>
      <w:r>
        <w:rPr>
          <w:rFonts w:cs="Arial" w:ascii="Arial" w:hAnsi="Arial"/>
          <w:b/>
          <w:bCs/>
          <w:sz w:val="24"/>
        </w:rPr>
        <w:t>Geben</w:t>
      </w:r>
      <w:r>
        <w:rPr>
          <w:rFonts w:cs="Arial" w:ascii="Arial" w:hAnsi="Arial"/>
          <w:sz w:val="24"/>
        </w:rPr>
        <w:t xml:space="preserve"> Sie begründet den atomaren</w:t>
      </w:r>
      <w:r>
        <w:rPr>
          <w:rFonts w:eastAsia="Arial" w:cs="Arial" w:ascii="Arial" w:hAnsi="Arial"/>
          <w:sz w:val="24"/>
        </w:rPr>
        <w:t xml:space="preserve"> </w:t>
      </w:r>
      <w:r>
        <w:rPr>
          <w:rFonts w:cs="Arial" w:ascii="Arial" w:hAnsi="Arial"/>
          <w:sz w:val="24"/>
        </w:rPr>
        <w:t xml:space="preserve">Übergang </w:t>
      </w:r>
      <w:r>
        <w:rPr>
          <w:rFonts w:cs="Arial" w:ascii="Arial" w:hAnsi="Arial"/>
          <w:b/>
          <w:bCs/>
          <w:sz w:val="24"/>
        </w:rPr>
        <w:t>an</w:t>
      </w:r>
      <w:r>
        <w:rPr>
          <w:rFonts w:cs="Arial" w:ascii="Arial" w:hAnsi="Arial"/>
          <w:sz w:val="24"/>
        </w:rPr>
        <w:t xml:space="preserve">, der dieser Lücke entspricht. </w:t>
      </w:r>
    </w:p>
    <w:p>
      <w:pPr>
        <w:pStyle w:val="Normal"/>
        <w:widowControl/>
        <w:numPr>
          <w:ilvl w:val="0"/>
          <w:numId w:val="0"/>
        </w:numPr>
        <w:tabs>
          <w:tab w:val="left" w:pos="709" w:leader="none"/>
        </w:tabs>
        <w:suppressAutoHyphens w:val="true"/>
        <w:bidi w:val="0"/>
        <w:spacing w:lineRule="auto" w:line="276"/>
        <w:ind w:start="0" w:end="0" w:hanging="0"/>
        <w:rPr>
          <w:rFonts w:ascii="Arial" w:hAnsi="Arial" w:cs="Arial"/>
          <w:sz w:val="24"/>
        </w:rPr>
      </w:pPr>
      <w:r>
        <w:rPr>
          <w:rFonts w:cs="Arial" w:ascii="Arial" w:hAnsi="Arial"/>
          <w:sz w:val="24"/>
        </w:rPr>
      </w:r>
    </w:p>
    <w:p>
      <w:pPr>
        <w:pStyle w:val="Normal"/>
        <w:widowControl/>
        <w:numPr>
          <w:ilvl w:val="0"/>
          <w:numId w:val="0"/>
        </w:numPr>
        <w:tabs>
          <w:tab w:val="left" w:pos="709" w:leader="none"/>
        </w:tabs>
        <w:suppressAutoHyphens w:val="true"/>
        <w:bidi w:val="0"/>
        <w:spacing w:lineRule="auto" w:line="276"/>
        <w:ind w:start="0" w:end="0" w:hanging="0"/>
        <w:rPr>
          <w:rFonts w:ascii="Arial" w:hAnsi="Arial" w:cs="Arial"/>
          <w:sz w:val="24"/>
        </w:rPr>
      </w:pPr>
      <w:r>
        <w:rPr>
          <w:rFonts w:eastAsia="Times New Roman" w:cs="Arial" w:ascii="Arial" w:hAnsi="Arial"/>
          <w:b/>
          <w:bCs/>
          <w:sz w:val="24"/>
        </w:rPr>
        <w:t xml:space="preserve">      </w:t>
      </w:r>
      <w:r>
        <w:rPr>
          <w:rFonts w:eastAsia="Times New Roman" w:cs="Arial" w:ascii="Arial" w:hAnsi="Arial"/>
          <w:b/>
          <w:bCs/>
          <w:sz w:val="24"/>
        </w:rPr>
        <w:t xml:space="preserve">·  </w:t>
      </w:r>
      <w:r>
        <w:rPr>
          <w:rFonts w:cs="Arial" w:ascii="Arial" w:hAnsi="Arial"/>
          <w:sz w:val="24"/>
        </w:rPr>
        <w:t xml:space="preserve">Durch eine Temperaturerhöhung des Gases werden weitere Energiestufen besetzt. </w:t>
      </w:r>
    </w:p>
    <w:p>
      <w:pPr>
        <w:pStyle w:val="Normal"/>
        <w:widowControl/>
        <w:numPr>
          <w:ilvl w:val="0"/>
          <w:numId w:val="0"/>
        </w:numPr>
        <w:tabs>
          <w:tab w:val="left" w:pos="709" w:leader="none"/>
        </w:tabs>
        <w:suppressAutoHyphens w:val="true"/>
        <w:bidi w:val="0"/>
        <w:spacing w:lineRule="auto" w:line="276"/>
        <w:ind w:start="0" w:end="0" w:hanging="0"/>
        <w:rPr>
          <w:rFonts w:ascii="Arial" w:hAnsi="Arial" w:cs="Arial"/>
          <w:sz w:val="24"/>
        </w:rPr>
      </w:pPr>
      <w:r>
        <w:rPr>
          <w:rFonts w:cs="Arial" w:ascii="Arial" w:hAnsi="Arial"/>
          <w:b/>
          <w:bCs/>
          <w:sz w:val="24"/>
        </w:rPr>
        <w:t xml:space="preserve">         </w:t>
      </w:r>
      <w:r>
        <w:rPr>
          <w:rFonts w:cs="Arial" w:ascii="Arial" w:hAnsi="Arial"/>
          <w:b/>
          <w:bCs/>
          <w:sz w:val="24"/>
        </w:rPr>
        <w:t>Erläutern</w:t>
      </w:r>
      <w:r>
        <w:rPr>
          <w:rFonts w:cs="Arial" w:ascii="Arial" w:hAnsi="Arial"/>
          <w:sz w:val="24"/>
        </w:rPr>
        <w:t xml:space="preserve"> Sie, welche Folgerungen sich daraus für das zu beobachtende Spektrum</w:t>
      </w:r>
    </w:p>
    <w:p>
      <w:pPr>
        <w:pStyle w:val="Normal"/>
        <w:widowControl/>
        <w:numPr>
          <w:ilvl w:val="0"/>
          <w:numId w:val="0"/>
        </w:numPr>
        <w:tabs>
          <w:tab w:val="left" w:pos="709" w:leader="none"/>
        </w:tabs>
        <w:suppressAutoHyphens w:val="true"/>
        <w:bidi w:val="0"/>
        <w:spacing w:lineRule="auto" w:line="276"/>
        <w:ind w:start="0" w:end="0" w:hanging="0"/>
        <w:rPr>
          <w:rFonts w:ascii="Arial" w:hAnsi="Arial" w:cs="Arial"/>
          <w:sz w:val="24"/>
        </w:rPr>
      </w:pPr>
      <w:r>
        <w:rPr>
          <w:rFonts w:cs="Arial" w:ascii="Arial" w:hAnsi="Arial"/>
          <w:sz w:val="24"/>
        </w:rPr>
        <w:t xml:space="preserve">         </w:t>
      </w:r>
      <w:r>
        <w:rPr>
          <w:rFonts w:cs="Arial" w:ascii="Arial" w:hAnsi="Arial"/>
          <w:sz w:val="24"/>
        </w:rPr>
        <w:t>ergeben.</w:t>
      </w:r>
    </w:p>
    <w:p>
      <w:pPr>
        <w:pStyle w:val="Normal"/>
        <w:widowControl/>
        <w:numPr>
          <w:ilvl w:val="0"/>
          <w:numId w:val="0"/>
        </w:numPr>
        <w:tabs>
          <w:tab w:val="left" w:pos="709" w:leader="none"/>
        </w:tabs>
        <w:suppressAutoHyphens w:val="true"/>
        <w:bidi w:val="0"/>
        <w:spacing w:lineRule="auto" w:line="276"/>
        <w:ind w:start="0" w:end="0" w:hanging="0"/>
        <w:rPr>
          <w:rFonts w:ascii="Arial" w:hAnsi="Arial" w:cs="Arial"/>
          <w:sz w:val="24"/>
        </w:rPr>
      </w:pPr>
      <w:r>
        <w:rPr>
          <w:rFonts w:cs="Arial" w:ascii="Arial" w:hAnsi="Arial"/>
          <w:sz w:val="24"/>
        </w:rPr>
      </w:r>
    </w:p>
    <w:p>
      <w:pPr>
        <w:pStyle w:val="Normal"/>
        <w:widowControl/>
        <w:numPr>
          <w:ilvl w:val="0"/>
          <w:numId w:val="0"/>
        </w:numPr>
        <w:tabs>
          <w:tab w:val="left" w:pos="709" w:leader="none"/>
        </w:tabs>
        <w:suppressAutoHyphens w:val="true"/>
        <w:bidi w:val="0"/>
        <w:spacing w:lineRule="auto" w:line="276"/>
        <w:ind w:start="0" w:end="0" w:hanging="0"/>
        <w:rPr>
          <w:rFonts w:ascii="Arial" w:hAnsi="Arial" w:cs="Arial"/>
          <w:sz w:val="24"/>
        </w:rPr>
      </w:pPr>
      <w:r>
        <w:rPr>
          <w:rFonts w:eastAsia="Times New Roman" w:cs="Arial" w:ascii="Arial" w:hAnsi="Arial"/>
          <w:b/>
          <w:bCs/>
          <w:sz w:val="24"/>
        </w:rPr>
        <w:t xml:space="preserve">      </w:t>
      </w:r>
      <w:r>
        <w:rPr>
          <w:rFonts w:eastAsia="Times New Roman" w:cs="Arial" w:ascii="Arial" w:hAnsi="Arial"/>
          <w:b/>
          <w:bCs/>
          <w:sz w:val="24"/>
        </w:rPr>
        <w:t>·</w:t>
      </w:r>
      <w:r>
        <w:rPr>
          <w:rFonts w:eastAsia="Times New Roman" w:cs="Arial" w:ascii="Arial" w:hAnsi="Arial"/>
          <w:sz w:val="24"/>
        </w:rPr>
        <w:t xml:space="preserve">   </w:t>
      </w:r>
      <w:r>
        <w:rPr>
          <w:rFonts w:cs="Arial" w:ascii="Arial" w:hAnsi="Arial"/>
          <w:sz w:val="24"/>
        </w:rPr>
        <w:t xml:space="preserve">Die Temperatur des atomaren Wasserstoffs wird jetzt erniedrigt, so dass sich </w:t>
      </w:r>
    </w:p>
    <w:p>
      <w:pPr>
        <w:pStyle w:val="Textkrper"/>
        <w:spacing w:lineRule="auto" w:line="276"/>
        <w:ind w:start="709" w:end="0" w:hanging="0"/>
        <w:rPr/>
      </w:pPr>
      <w:r>
        <w:rPr/>
        <w:t xml:space="preserve">idealisiert alle Atome im Grundzustand befinden. </w:t>
      </w:r>
      <w:r>
        <w:rPr>
          <w:rFonts w:eastAsia="Times New Roman" w:cs="Arial"/>
          <w:b/>
          <w:bCs/>
          <w:color w:val="auto"/>
          <w:sz w:val="24"/>
          <w:szCs w:val="20"/>
          <w:lang w:val="de-DE" w:eastAsia="zh-CN" w:bidi="ar-SA"/>
        </w:rPr>
        <w:t>Erklären</w:t>
      </w:r>
      <w:r>
        <w:rPr/>
        <w:t xml:space="preserve"> Sie unter der Voraussetzung, dass die Glühlampe keine Strahlung im ultravioletten Bereich emittiert, ob sich das Spektrum des durchgehenden Lichts im sichtbaren Spektralbereich verändert.                                                                     (12 BE)</w:t>
      </w:r>
    </w:p>
    <w:sectPr>
      <w:type w:val="nextPage"/>
      <w:pgSz w:w="11906" w:h="16838"/>
      <w:pgMar w:left="1418" w:right="851" w:gutter="0" w:header="0" w:top="709"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OpenSymbol">
    <w:altName w:val="Arial Unicode MS"/>
    <w:charset w:val="02"/>
    <w:family w:val="auto"/>
    <w:pitch w:val="default"/>
  </w:font>
  <w:font w:name="Liberation Sans">
    <w:altName w:val="Arial"/>
    <w:charset w:val="00" w:characterSet="windows-1252"/>
    <w:family w:val="swiss"/>
    <w:pitch w:val="variable"/>
  </w:font>
  <w:font w:name="Arial">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lowerLetter"/>
      <w:lvlText w:val="%1."/>
      <w:lvlJc w:val="start"/>
      <w:pPr>
        <w:tabs>
          <w:tab w:val="num" w:pos="397"/>
        </w:tabs>
        <w:ind w:start="397" w:hanging="397"/>
      </w:pPr>
      <w:rPr>
        <w:sz w:val="24"/>
        <w:i/>
        <w:iCs/>
        <w:rFonts w:ascii="Arial" w:hAnsi="Arial" w:cs="Arial"/>
      </w:rPr>
    </w:lvl>
    <w:lvl w:ilvl="1">
      <w:start w:val="1"/>
      <w:numFmt w:val="bullet"/>
      <w:lvlText w:val=""/>
      <w:lvlJc w:val="start"/>
      <w:pPr>
        <w:tabs>
          <w:tab w:val="num" w:pos="1440"/>
        </w:tabs>
        <w:ind w:start="1420" w:hanging="340"/>
      </w:pPr>
      <w:rPr>
        <w:rFonts w:ascii="Symbol" w:hAnsi="Symbol" w:cs="Symbol" w:hint="default"/>
        <w:sz w:val="24"/>
      </w:rPr>
    </w:lvl>
    <w:lvl w:ilvl="2">
      <w:start w:val="1"/>
      <w:numFmt w:val="lowerRoman"/>
      <w:lvlText w:val="%2.%3."/>
      <w:lvlJc w:val="end"/>
      <w:pPr>
        <w:tabs>
          <w:tab w:val="num" w:pos="2160"/>
        </w:tabs>
        <w:ind w:start="2160" w:hanging="180"/>
      </w:pPr>
      <w:rPr/>
    </w:lvl>
    <w:lvl w:ilvl="3">
      <w:start w:val="1"/>
      <w:numFmt w:val="decimal"/>
      <w:lvlText w:val="%3.%4."/>
      <w:lvlJc w:val="start"/>
      <w:pPr>
        <w:tabs>
          <w:tab w:val="num" w:pos="2880"/>
        </w:tabs>
        <w:ind w:start="2880" w:hanging="360"/>
      </w:pPr>
      <w:rPr/>
    </w:lvl>
    <w:lvl w:ilvl="4">
      <w:start w:val="1"/>
      <w:numFmt w:val="lowerLetter"/>
      <w:lvlText w:val="%4.%5."/>
      <w:lvlJc w:val="start"/>
      <w:pPr>
        <w:tabs>
          <w:tab w:val="num" w:pos="3600"/>
        </w:tabs>
        <w:ind w:start="3600" w:hanging="360"/>
      </w:pPr>
      <w:rPr/>
    </w:lvl>
    <w:lvl w:ilvl="5">
      <w:start w:val="1"/>
      <w:numFmt w:val="lowerRoman"/>
      <w:lvlText w:val="%5.%6."/>
      <w:lvlJc w:val="end"/>
      <w:pPr>
        <w:tabs>
          <w:tab w:val="num" w:pos="4320"/>
        </w:tabs>
        <w:ind w:start="4320" w:hanging="180"/>
      </w:pPr>
      <w:rPr/>
    </w:lvl>
    <w:lvl w:ilvl="6">
      <w:start w:val="1"/>
      <w:numFmt w:val="decimal"/>
      <w:lvlText w:val="%6.%7."/>
      <w:lvlJc w:val="start"/>
      <w:pPr>
        <w:tabs>
          <w:tab w:val="num" w:pos="5040"/>
        </w:tabs>
        <w:ind w:start="5040" w:hanging="360"/>
      </w:pPr>
      <w:rPr/>
    </w:lvl>
    <w:lvl w:ilvl="7">
      <w:start w:val="1"/>
      <w:numFmt w:val="lowerLetter"/>
      <w:lvlText w:val="%7.%8."/>
      <w:lvlJc w:val="start"/>
      <w:pPr>
        <w:tabs>
          <w:tab w:val="num" w:pos="5760"/>
        </w:tabs>
        <w:ind w:start="5760" w:hanging="360"/>
      </w:pPr>
      <w:rPr/>
    </w:lvl>
    <w:lvl w:ilvl="8">
      <w:start w:val="1"/>
      <w:numFmt w:val="lowerRoman"/>
      <w:lvlText w:val="%8.%9."/>
      <w:lvlJc w:val="end"/>
      <w:pPr>
        <w:tabs>
          <w:tab w:val="num" w:pos="6480"/>
        </w:tabs>
        <w:ind w:start="6480" w:hanging="180"/>
      </w:pPr>
      <w:rPr/>
    </w:lvl>
  </w:abstractNum>
  <w:abstractNum w:abstractNumId="3">
    <w:lvl w:ilvl="0">
      <w:start w:val="1"/>
      <w:numFmt w:val="bullet"/>
      <w:lvlText w:val=""/>
      <w:lvlJc w:val="start"/>
      <w:pPr>
        <w:tabs>
          <w:tab w:val="num" w:pos="757"/>
        </w:tabs>
        <w:ind w:start="737" w:hanging="340"/>
      </w:pPr>
      <w:rPr>
        <w:rFonts w:ascii="Symbol" w:hAnsi="Symbol" w:cs="Symbol"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0"/>
      <w:szCs w:val="20"/>
      <w:lang w:val="de-DE" w:eastAsia="zh-CN" w:bidi="ar-SA"/>
    </w:rPr>
  </w:style>
  <w:style w:type="paragraph" w:styleId="Berschrift1">
    <w:name w:val="Heading 1"/>
    <w:basedOn w:val="Normal"/>
    <w:next w:val="Normal"/>
    <w:qFormat/>
    <w:pPr>
      <w:keepNext w:val="true"/>
      <w:numPr>
        <w:ilvl w:val="0"/>
        <w:numId w:val="1"/>
      </w:numPr>
      <w:ind w:start="-1134" w:end="0" w:firstLine="1134"/>
      <w:outlineLvl w:val="0"/>
    </w:pPr>
    <w:rPr>
      <w:rFonts w:ascii="Arial" w:hAnsi="Arial" w:cs="Arial"/>
      <w:b/>
      <w:sz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i/>
      <w:iCs/>
      <w:sz w:val="24"/>
    </w:rPr>
  </w:style>
  <w:style w:type="character" w:styleId="WW8Num2z1">
    <w:name w:val="WW8Num2z1"/>
    <w:qFormat/>
    <w:rPr>
      <w:rFonts w:ascii="Symbol" w:hAnsi="Symbol" w:cs="Symbol"/>
      <w:sz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rFonts w:ascii="Symbol" w:hAnsi="Symbol" w:cs="Symbol"/>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Arial" w:hAnsi="Arial" w:cs="Arial"/>
      <w:i/>
      <w:iCs/>
      <w:sz w:val="24"/>
    </w:rPr>
  </w:style>
  <w:style w:type="character" w:styleId="WW8Num8z1">
    <w:name w:val="WW8Num8z1"/>
    <w:qFormat/>
    <w:rPr>
      <w:rFonts w:ascii="Symbol" w:hAnsi="Symbol" w:cs="Symbol"/>
      <w:sz w:val="24"/>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AbsatzStandardschriftart">
    <w:name w:val="Absatz-Standardschriftart"/>
    <w:qFormat/>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Arial" w:hAnsi="Liberation Sans;Arial" w:eastAsia="Microsoft YaHei" w:cs="Lucida Sans"/>
      <w:sz w:val="28"/>
      <w:szCs w:val="28"/>
    </w:rPr>
  </w:style>
  <w:style w:type="paragraph" w:styleId="Textkrper">
    <w:name w:val="Body Text"/>
    <w:basedOn w:val="Normal"/>
    <w:pPr>
      <w:tabs>
        <w:tab w:val="left" w:pos="709" w:leader="none"/>
      </w:tabs>
    </w:pPr>
    <w:rPr>
      <w:rFonts w:ascii="Arial" w:hAnsi="Arial" w:cs="Arial"/>
      <w:sz w:val="24"/>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EinzugTextkrper">
    <w:name w:val="Body Text Indent"/>
    <w:basedOn w:val="Normal"/>
    <w:pPr>
      <w:ind w:start="426" w:end="0" w:hanging="0"/>
    </w:pPr>
    <w:rPr>
      <w:rFonts w:ascii="Arial" w:hAnsi="Arial" w:cs="Arial"/>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46</TotalTime>
  <Application>LibreOffice/7.4.5.1$Windows_X86_64 LibreOffice_project/9c0871452b3918c1019dde9bfac75448afc4b57f</Application>
  <AppVersion>15.0000</AppVersion>
  <Pages>2</Pages>
  <Words>414</Words>
  <Characters>2396</Characters>
  <CharactersWithSpaces>3160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2017-08-04T13:37:00Z</dcterms:created>
  <dc:creator>ralf wusterbarth</dc:creator>
  <dc:description/>
  <dc:language>de-DE</dc:language>
  <cp:lastModifiedBy/>
  <cp:lastPrinted>1995-11-21T17:41:00Z</cp:lastPrinted>
  <dcterms:modified xsi:type="dcterms:W3CDTF">2023-11-06T16:31:49Z</dcterms:modified>
  <cp:revision>14</cp:revision>
  <dc:subject/>
  <dc:title>Nordseegymnasium Sankt Peter</dc:title>
</cp:coreProperties>
</file>