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
          <w:bCs/>
        </w:rPr>
      </w:pPr>
      <w:r>
        <w:rPr>
          <w:b/>
          <w:bCs/>
        </w:rPr>
        <w:t>Lösungen (Induktion)</w:t>
      </w:r>
    </w:p>
    <w:p>
      <w:pPr>
        <w:pStyle w:val="Normal"/>
        <w:bidi w:val="0"/>
        <w:jc w:val="start"/>
        <w:rPr>
          <w:b/>
          <w:b/>
          <w:bCs/>
        </w:rPr>
      </w:pPr>
      <w:r>
        <w:rPr>
          <w:b/>
          <w:bCs/>
        </w:rPr>
        <w:drawing>
          <wp:anchor behindDoc="0" distT="0" distB="0" distL="0" distR="0" simplePos="0" locked="0" layoutInCell="0" allowOverlap="1" relativeHeight="2">
            <wp:simplePos x="0" y="0"/>
            <wp:positionH relativeFrom="column">
              <wp:posOffset>2529205</wp:posOffset>
            </wp:positionH>
            <wp:positionV relativeFrom="paragraph">
              <wp:posOffset>80010</wp:posOffset>
            </wp:positionV>
            <wp:extent cx="3217545" cy="1482725"/>
            <wp:effectExtent l="0" t="0" r="0" b="0"/>
            <wp:wrapSquare wrapText="larges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tretch>
                      <a:fillRect/>
                    </a:stretch>
                  </pic:blipFill>
                  <pic:spPr bwMode="auto">
                    <a:xfrm>
                      <a:off x="0" y="0"/>
                      <a:ext cx="3217545" cy="1482725"/>
                    </a:xfrm>
                    <a:prstGeom prst="rect">
                      <a:avLst/>
                    </a:prstGeom>
                  </pic:spPr>
                </pic:pic>
              </a:graphicData>
            </a:graphic>
          </wp:anchor>
        </w:drawing>
      </w:r>
    </w:p>
    <w:p>
      <w:pPr>
        <w:pStyle w:val="Normal"/>
        <w:bidi w:val="0"/>
        <w:jc w:val="start"/>
        <w:rPr>
          <w:b w:val="false"/>
          <w:b w:val="false"/>
          <w:bCs w:val="false"/>
        </w:rPr>
      </w:pPr>
      <w:r>
        <mc:AlternateContent>
          <mc:Choice Requires="wps">
            <w:drawing>
              <wp:anchor behindDoc="0" distT="0" distB="0" distL="0" distR="0" simplePos="0" locked="0" layoutInCell="0" allowOverlap="1" relativeHeight="3">
                <wp:simplePos x="0" y="0"/>
                <wp:positionH relativeFrom="column">
                  <wp:posOffset>3945890</wp:posOffset>
                </wp:positionH>
                <wp:positionV relativeFrom="paragraph">
                  <wp:posOffset>273050</wp:posOffset>
                </wp:positionV>
                <wp:extent cx="0" cy="838200"/>
                <wp:effectExtent l="36195" t="36195" r="36195" b="36195"/>
                <wp:wrapNone/>
                <wp:docPr id="2" name="vertikale Linie 1"/>
                <a:graphic xmlns:a="http://schemas.openxmlformats.org/drawingml/2006/main">
                  <a:graphicData uri="http://schemas.microsoft.com/office/word/2010/wordprocessingShape">
                    <wps:wsp>
                      <wps:cNvSpPr/>
                      <wps:spPr>
                        <a:xfrm>
                          <a:off x="0" y="0"/>
                          <a:ext cx="0" cy="838080"/>
                        </a:xfrm>
                        <a:prstGeom prst="line">
                          <a:avLst/>
                        </a:prstGeom>
                        <a:ln w="71640">
                          <a:solidFill>
                            <a:srgbClr val="3465a4"/>
                          </a:solidFill>
                          <a:round/>
                        </a:ln>
                      </wps:spPr>
                      <wps:style>
                        <a:lnRef idx="0"/>
                        <a:fillRef idx="0"/>
                        <a:effectRef idx="0"/>
                        <a:fontRef idx="minor"/>
                      </wps:style>
                      <wps:bodyPr/>
                    </wps:wsp>
                  </a:graphicData>
                </a:graphic>
              </wp:anchor>
            </w:drawing>
          </mc:Choice>
          <mc:Fallback>
            <w:pict>
              <v:line id="shape_0" from="310.7pt,21.5pt" to="310.7pt,87.45pt" ID="vertikale Linie 1" stroked="t" o:allowincell="f" style="position:absolute">
                <v:stroke color="#3465a4" weight="71640" joinstyle="round" endcap="flat"/>
                <v:fill o:detectmouseclick="t" on="false"/>
                <w10:wrap type="none"/>
              </v:line>
            </w:pict>
          </mc:Fallback>
        </mc:AlternateContent>
        <mc:AlternateContent>
          <mc:Choice Requires="wps">
            <w:drawing>
              <wp:anchor behindDoc="0" distT="0" distB="0" distL="0" distR="0" simplePos="0" locked="0" layoutInCell="0" allowOverlap="1" relativeHeight="4">
                <wp:simplePos x="0" y="0"/>
                <wp:positionH relativeFrom="column">
                  <wp:posOffset>3774440</wp:posOffset>
                </wp:positionH>
                <wp:positionV relativeFrom="paragraph">
                  <wp:posOffset>1187450</wp:posOffset>
                </wp:positionV>
                <wp:extent cx="504825" cy="351155"/>
                <wp:effectExtent l="0" t="0" r="0" b="0"/>
                <wp:wrapNone/>
                <wp:docPr id="3" name="Textrahmen 1"/>
                <a:graphic xmlns:a="http://schemas.openxmlformats.org/drawingml/2006/main">
                  <a:graphicData uri="http://schemas.microsoft.com/office/word/2010/wordprocessingShape">
                    <wps:wsp>
                      <wps:cNvSpPr txBox="1"/>
                      <wps:spPr>
                        <a:xfrm>
                          <a:off x="0" y="0"/>
                          <a:ext cx="504720" cy="351000"/>
                        </a:xfrm>
                        <a:prstGeom prst="rect">
                          <a:avLst/>
                        </a:prstGeom>
                        <a:noFill/>
                        <a:ln w="0">
                          <a:noFill/>
                        </a:ln>
                      </wps:spPr>
                      <wps:txbx>
                        <w:txbxContent>
                          <w:p>
                            <w:pPr>
                              <w:overflowPunct w:val="false"/>
                              <w:bidi w:val="0"/>
                              <w:rPr/>
                            </w:pPr>
                            <w:r>
                              <w:rPr>
                                <w:color w:val="729FCF"/>
                              </w:rPr>
                              <w:t>Linse L</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rahmen 1" stroked="f" o:allowincell="f" style="position:absolute;margin-left:297.2pt;margin-top:93.5pt;width:39.7pt;height:27.6pt;mso-wrap-style:square;v-text-anchor:top" type="_x0000_t202">
                <v:textbox>
                  <w:txbxContent>
                    <w:p>
                      <w:pPr>
                        <w:overflowPunct w:val="false"/>
                        <w:bidi w:val="0"/>
                        <w:rPr/>
                      </w:pPr>
                      <w:r>
                        <w:rPr>
                          <w:color w:val="729FCF"/>
                        </w:rPr>
                        <w:t>Linse L</w:t>
                      </w:r>
                    </w:p>
                  </w:txbxContent>
                </v:textbox>
                <v:fill o:detectmouseclick="t" on="false"/>
                <v:stroke color="black" joinstyle="round" endcap="flat"/>
                <w10:wrap type="none"/>
              </v:shape>
            </w:pict>
          </mc:Fallback>
        </mc:AlternateContent>
      </w:r>
      <w:r>
        <w:rPr>
          <w:b w:val="false"/>
          <w:bCs w:val="false"/>
        </w:rPr>
        <w:t>a)  Ein Spalt wird von einer Quelle (Hg-Lampe) mit Hilfe eines Kondensors ausgeleuchtet. Eventuell fügt man einen Farbfilter ein. Die Linse L bildet den Spalt scharf auf dem Schirm ab. Ein Gitter (ev Doppelspalt) macht das Hg-Spektrum auf dem Schirm sichtbar.</w:t>
      </w:r>
    </w:p>
    <w:p>
      <w:pPr>
        <w:pStyle w:val="Normal"/>
        <w:bidi w:val="0"/>
        <w:jc w:val="start"/>
        <w:rPr>
          <w:b w:val="false"/>
          <w:b w:val="false"/>
          <w:bCs w:val="false"/>
        </w:rPr>
      </w:pPr>
      <w:r>
        <w:rPr>
          <w:b w:val="false"/>
          <w:bCs w:val="false"/>
        </w:rPr>
      </w:r>
    </w:p>
    <w:p>
      <w:pPr>
        <w:pStyle w:val="Normal"/>
        <w:bidi w:val="0"/>
        <w:jc w:val="start"/>
        <w:rPr>
          <w:b w:val="false"/>
          <w:b w:val="false"/>
          <w:bCs w:val="false"/>
        </w:rPr>
      </w:pPr>
      <w:r>
        <w:rPr>
          <w:b w:val="false"/>
          <w:bCs w:val="false"/>
        </w:rPr>
        <w:t>Ein Glimmerblatt im Strahlengang erzeugt die charakteristischen Interferenzringe in Reflexion (Pohlscher Glimmerblattversuch).</w:t>
      </w:r>
    </w:p>
    <w:p>
      <w:pPr>
        <w:pStyle w:val="Normal"/>
        <w:bidi w:val="0"/>
        <w:jc w:val="start"/>
        <w:rPr>
          <w:b w:val="false"/>
          <w:b w:val="false"/>
          <w:bCs w:val="false"/>
        </w:rPr>
      </w:pPr>
      <w:r>
        <w:rPr>
          <w:b w:val="false"/>
          <w:bCs w:val="false"/>
        </w:rPr>
        <w:drawing>
          <wp:anchor behindDoc="0" distT="0" distB="0" distL="0" distR="0" simplePos="0" locked="0" layoutInCell="0" allowOverlap="1" relativeHeight="7">
            <wp:simplePos x="0" y="0"/>
            <wp:positionH relativeFrom="column">
              <wp:posOffset>3065145</wp:posOffset>
            </wp:positionH>
            <wp:positionV relativeFrom="paragraph">
              <wp:posOffset>13335</wp:posOffset>
            </wp:positionV>
            <wp:extent cx="2595880" cy="1699895"/>
            <wp:effectExtent l="0" t="0" r="0" b="0"/>
            <wp:wrapSquare wrapText="largest"/>
            <wp:docPr id="4"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descr="" title=""/>
                    <pic:cNvPicPr>
                      <a:picLocks noChangeAspect="1" noChangeArrowheads="1"/>
                    </pic:cNvPicPr>
                  </pic:nvPicPr>
                  <pic:blipFill>
                    <a:blip r:embed="rId3"/>
                    <a:stretch>
                      <a:fillRect/>
                    </a:stretch>
                  </pic:blipFill>
                  <pic:spPr bwMode="auto">
                    <a:xfrm>
                      <a:off x="0" y="0"/>
                      <a:ext cx="2595880" cy="1699895"/>
                    </a:xfrm>
                    <a:prstGeom prst="rect">
                      <a:avLst/>
                    </a:prstGeom>
                  </pic:spPr>
                </pic:pic>
              </a:graphicData>
            </a:graphic>
          </wp:anchor>
        </w:drawing>
      </w:r>
    </w:p>
    <w:p>
      <w:pPr>
        <w:pStyle w:val="Normal"/>
        <w:bidi w:val="0"/>
        <w:jc w:val="start"/>
        <w:rPr>
          <w:b w:val="false"/>
          <w:b w:val="false"/>
          <w:bCs w:val="false"/>
        </w:rPr>
      </w:pPr>
      <w:r>
        <mc:AlternateContent>
          <mc:Choice Requires="wps">
            <w:drawing>
              <wp:anchor behindDoc="0" distT="0" distB="0" distL="0" distR="0" simplePos="0" locked="0" layoutInCell="0" allowOverlap="1" relativeHeight="8">
                <wp:simplePos x="0" y="0"/>
                <wp:positionH relativeFrom="column">
                  <wp:posOffset>3021965</wp:posOffset>
                </wp:positionH>
                <wp:positionV relativeFrom="paragraph">
                  <wp:posOffset>583565</wp:posOffset>
                </wp:positionV>
                <wp:extent cx="142875" cy="180975"/>
                <wp:effectExtent l="0" t="0" r="0" b="0"/>
                <wp:wrapNone/>
                <wp:docPr id="5" name="Textrahmen 2"/>
                <a:graphic xmlns:a="http://schemas.openxmlformats.org/drawingml/2006/main">
                  <a:graphicData uri="http://schemas.microsoft.com/office/word/2010/wordprocessingShape">
                    <wps:wsp>
                      <wps:cNvSpPr txBox="1"/>
                      <wps:spPr>
                        <a:xfrm>
                          <a:off x="0" y="0"/>
                          <a:ext cx="142920" cy="181080"/>
                        </a:xfrm>
                        <a:prstGeom prst="rect">
                          <a:avLst/>
                        </a:prstGeom>
                        <a:noFill/>
                        <a:ln w="0">
                          <a:noFill/>
                        </a:ln>
                      </wps:spPr>
                      <wps:txbx>
                        <w:txbxContent>
                          <w:p>
                            <w:pPr>
                              <w:overflowPunct w:val="false"/>
                              <w:bidi w:val="0"/>
                              <w:rPr/>
                            </w:pPr>
                            <w:r>
                              <w:rPr/>
                              <w:t>g</w:t>
                            </w:r>
                          </w:p>
                        </w:txbxContent>
                      </wps:txbx>
                      <wps:bodyPr wrap="square" lIns="0" rIns="0" tIns="0" bIns="0" anchor="t">
                        <a:noAutofit/>
                      </wps:bodyPr>
                    </wps:wsp>
                  </a:graphicData>
                </a:graphic>
              </wp:anchor>
            </w:drawing>
          </mc:Choice>
          <mc:Fallback>
            <w:pict>
              <v:shape id="shape_0" ID="Textrahmen 2" stroked="f" o:allowincell="f" style="position:absolute;margin-left:237.95pt;margin-top:45.95pt;width:11.2pt;height:14.2pt;mso-wrap-style:square;v-text-anchor:top" type="_x0000_t202">
                <v:textbox>
                  <w:txbxContent>
                    <w:p>
                      <w:pPr>
                        <w:overflowPunct w:val="false"/>
                        <w:bidi w:val="0"/>
                        <w:rPr/>
                      </w:pPr>
                      <w:r>
                        <w:rPr/>
                        <w:t>g</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0" allowOverlap="1" relativeHeight="9">
                <wp:simplePos x="0" y="0"/>
                <wp:positionH relativeFrom="column">
                  <wp:posOffset>5555615</wp:posOffset>
                </wp:positionH>
                <wp:positionV relativeFrom="paragraph">
                  <wp:posOffset>297815</wp:posOffset>
                </wp:positionV>
                <wp:extent cx="190500" cy="200025"/>
                <wp:effectExtent l="0" t="0" r="0" b="0"/>
                <wp:wrapNone/>
                <wp:docPr id="6" name="Textrahmen 3"/>
                <a:graphic xmlns:a="http://schemas.openxmlformats.org/drawingml/2006/main">
                  <a:graphicData uri="http://schemas.microsoft.com/office/word/2010/wordprocessingShape">
                    <wps:wsp>
                      <wps:cNvSpPr txBox="1"/>
                      <wps:spPr>
                        <a:xfrm>
                          <a:off x="0" y="0"/>
                          <a:ext cx="190440" cy="200160"/>
                        </a:xfrm>
                        <a:prstGeom prst="rect">
                          <a:avLst/>
                        </a:prstGeom>
                        <a:noFill/>
                        <a:ln w="0">
                          <a:noFill/>
                        </a:ln>
                      </wps:spPr>
                      <wps:txbx>
                        <w:txbxContent>
                          <w:p>
                            <w:pPr>
                              <w:overflowPunct w:val="false"/>
                              <w:bidi w:val="0"/>
                              <w:rPr/>
                            </w:pPr>
                            <w:r>
                              <w:rPr/>
                              <w:t>a</w:t>
                            </w:r>
                            <w:r>
                              <w:rPr>
                                <w:vertAlign w:val="subscript"/>
                              </w:rPr>
                              <w:t>n</w:t>
                            </w:r>
                          </w:p>
                        </w:txbxContent>
                      </wps:txbx>
                      <wps:bodyPr wrap="square" lIns="0" rIns="0" tIns="0" bIns="0" anchor="t">
                        <a:noAutofit/>
                      </wps:bodyPr>
                    </wps:wsp>
                  </a:graphicData>
                </a:graphic>
              </wp:anchor>
            </w:drawing>
          </mc:Choice>
          <mc:Fallback>
            <w:pict>
              <v:shape id="shape_0" ID="Textrahmen 3" stroked="f" o:allowincell="f" style="position:absolute;margin-left:437.45pt;margin-top:23.45pt;width:14.95pt;height:15.7pt;mso-wrap-style:square;v-text-anchor:top" type="_x0000_t202">
                <v:textbox>
                  <w:txbxContent>
                    <w:p>
                      <w:pPr>
                        <w:overflowPunct w:val="false"/>
                        <w:bidi w:val="0"/>
                        <w:rPr/>
                      </w:pPr>
                      <w:r>
                        <w:rPr/>
                        <w:t>a</w:t>
                      </w:r>
                      <w:r>
                        <w:rPr>
                          <w:vertAlign w:val="subscript"/>
                        </w:rPr>
                        <w:t>n</w:t>
                      </w:r>
                    </w:p>
                  </w:txbxContent>
                </v:textbox>
                <v:fill o:detectmouseclick="t" on="false"/>
                <v:stroke color="black" joinstyle="round" endcap="flat"/>
                <w10:wrap type="none"/>
              </v:shape>
            </w:pict>
          </mc:Fallback>
        </mc:AlternateContent>
      </w:r>
      <w:r>
        <w:rPr>
          <w:b w:val="false"/>
          <w:bCs w:val="false"/>
        </w:rPr>
        <w:t xml:space="preserve">Es gilt: sin </w:t>
      </w:r>
      <w:r>
        <w:rPr>
          <w:rFonts w:ascii="Liberation Serif" w:hAnsi="Liberation Serif"/>
          <w:b w:val="false"/>
          <w:bCs w:val="false"/>
        </w:rPr>
        <w:t>α</w:t>
      </w:r>
      <w:r>
        <w:rPr>
          <w:b w:val="false"/>
          <w:bCs w:val="false"/>
        </w:rPr>
        <w:t xml:space="preserve"> = </w:t>
      </w:r>
      <w:r>
        <w:rPr>
          <w:b w:val="false"/>
          <w:bCs w:val="false"/>
        </w:rPr>
      </w:r>
      <m:oMath xmlns:m="http://schemas.openxmlformats.org/officeDocument/2006/math">
        <m:f>
          <m:num>
            <m:r>
              <m:t xml:space="preserve">Δ</m:t>
            </m:r>
            <m:r>
              <m:t xml:space="preserve">s</m:t>
            </m:r>
          </m:num>
          <m:den>
            <m:r>
              <m:t xml:space="preserve">g</m:t>
            </m:r>
          </m:den>
        </m:f>
      </m:oMath>
      <w:r>
        <w:rPr>
          <w:b w:val="false"/>
          <w:bCs w:val="false"/>
        </w:rPr>
        <w:t xml:space="preserve"> = </w:t>
      </w:r>
      <w:r>
        <w:rPr>
          <w:b w:val="false"/>
          <w:bCs w:val="false"/>
        </w:rPr>
      </w:r>
      <m:oMath xmlns:m="http://schemas.openxmlformats.org/officeDocument/2006/math">
        <m:f>
          <m:num>
            <m:sSub>
              <m:e>
                <m:r>
                  <m:t xml:space="preserve">a</m:t>
                </m:r>
              </m:e>
              <m:sub>
                <m:r>
                  <m:t xml:space="preserve">n</m:t>
                </m:r>
              </m:sub>
            </m:sSub>
          </m:num>
          <m:den>
            <m:rad>
              <m:radPr>
                <m:degHide m:val="1"/>
              </m:radPr>
              <m:deg/>
              <m:e>
                <m:sSubSup>
                  <m:e>
                    <m:r>
                      <m:t xml:space="preserve">a</m:t>
                    </m:r>
                  </m:e>
                  <m:sub>
                    <m:r>
                      <m:t xml:space="preserve">n</m:t>
                    </m:r>
                  </m:sub>
                  <m:sup>
                    <m:r>
                      <m:t xml:space="preserve">2</m:t>
                    </m:r>
                  </m:sup>
                </m:sSubSup>
                <m:r>
                  <m:t xml:space="preserve">+</m:t>
                </m:r>
                <m:sSup>
                  <m:e>
                    <m:r>
                      <m:t xml:space="preserve">e</m:t>
                    </m:r>
                  </m:e>
                  <m:sup>
                    <m:r>
                      <m:t xml:space="preserve">2</m:t>
                    </m:r>
                  </m:sup>
                </m:sSup>
              </m:e>
            </m:rad>
          </m:den>
        </m:f>
      </m:oMath>
      <w:r>
        <w:rPr>
          <w:b w:val="false"/>
          <w:bCs w:val="false"/>
        </w:rPr>
        <w:t xml:space="preserve">    </w:t>
      </w:r>
    </w:p>
    <w:p>
      <w:pPr>
        <w:pStyle w:val="Normal"/>
        <w:bidi w:val="0"/>
        <w:jc w:val="start"/>
        <w:rPr>
          <w:b w:val="false"/>
          <w:b w:val="false"/>
          <w:bCs w:val="false"/>
        </w:rPr>
      </w:pPr>
      <w:r>
        <w:rPr>
          <w:b w:val="false"/>
          <w:bCs w:val="false"/>
        </w:rPr>
        <w:t xml:space="preserve">Für die max. Überlagerung zweier Wellen muss der Gangunterschied ein Vielfaches der Wellenlänge betragen: </w:t>
      </w:r>
      <w:r>
        <w:rPr>
          <w:rFonts w:ascii="Liberation Serif" w:hAnsi="Liberation Serif"/>
          <w:b w:val="false"/>
          <w:bCs w:val="false"/>
        </w:rPr>
        <w:t>Δ</w:t>
      </w:r>
      <w:r>
        <w:rPr>
          <w:b w:val="false"/>
          <w:bCs w:val="false"/>
        </w:rPr>
        <w:t xml:space="preserve">s = n </w:t>
      </w:r>
      <w:r>
        <w:rPr>
          <w:rFonts w:ascii="Liberation Serif" w:hAnsi="Liberation Serif"/>
          <w:b w:val="false"/>
          <w:bCs w:val="false"/>
        </w:rPr>
        <w:t>· λ.</w:t>
      </w:r>
    </w:p>
    <w:p>
      <w:pPr>
        <w:pStyle w:val="Normal"/>
        <w:bidi w:val="0"/>
        <w:jc w:val="start"/>
        <w:rPr>
          <w:b w:val="false"/>
          <w:b w:val="false"/>
          <w:bCs w:val="false"/>
        </w:rPr>
      </w:pPr>
      <w:r>
        <w:rPr>
          <w:b w:val="false"/>
          <w:bCs w:val="false"/>
        </w:rPr>
      </w:r>
    </w:p>
    <w:p>
      <w:pPr>
        <w:pStyle w:val="Normal"/>
        <w:bidi w:val="0"/>
        <w:jc w:val="start"/>
        <w:rPr>
          <w:b w:val="false"/>
          <w:b w:val="false"/>
          <w:bCs w:val="false"/>
        </w:rPr>
      </w:pPr>
      <w:r>
        <w:rPr>
          <w:b w:val="false"/>
          <w:bCs w:val="false"/>
        </w:rPr>
        <w:t xml:space="preserve">Daraus folgt: </w:t>
      </w:r>
      <w:r>
        <w:rPr>
          <w:rFonts w:ascii="Liberation Serif" w:hAnsi="Liberation Serif"/>
          <w:b w:val="false"/>
          <w:bCs w:val="false"/>
        </w:rPr>
        <w:t>λ</w:t>
      </w:r>
      <w:r>
        <w:rPr>
          <w:b w:val="false"/>
          <w:bCs w:val="false"/>
        </w:rPr>
        <w:t xml:space="preserve"> = </w:t>
      </w:r>
      <w:r>
        <w:rPr>
          <w:b w:val="false"/>
          <w:bCs w:val="false"/>
        </w:rPr>
        <w:t xml:space="preserve"> </w:t>
      </w:r>
      <w:r>
        <w:rPr>
          <w:b w:val="false"/>
          <w:bCs w:val="false"/>
        </w:rPr>
      </w:r>
      <m:oMath xmlns:m="http://schemas.openxmlformats.org/officeDocument/2006/math">
        <m:f>
          <m:num>
            <m:sSub>
              <m:e>
                <m:r>
                  <m:t xml:space="preserve">a</m:t>
                </m:r>
              </m:e>
              <m:sub>
                <m:r>
                  <m:t xml:space="preserve">n</m:t>
                </m:r>
              </m:sub>
            </m:sSub>
            <m:r>
              <m:t xml:space="preserve">g</m:t>
            </m:r>
          </m:num>
          <m:den>
            <m:r>
              <m:t xml:space="preserve">n</m:t>
            </m:r>
            <m:rad>
              <m:radPr>
                <m:degHide m:val="1"/>
              </m:radPr>
              <m:deg/>
              <m:e>
                <m:sSubSup>
                  <m:e>
                    <m:r>
                      <m:t xml:space="preserve">a</m:t>
                    </m:r>
                  </m:e>
                  <m:sub>
                    <m:r>
                      <m:t xml:space="preserve">n</m:t>
                    </m:r>
                  </m:sub>
                  <m:sup>
                    <m:r>
                      <m:t xml:space="preserve">2</m:t>
                    </m:r>
                  </m:sup>
                </m:sSubSup>
                <m:r>
                  <m:t xml:space="preserve">+</m:t>
                </m:r>
                <m:sSup>
                  <m:e>
                    <m:r>
                      <m:t xml:space="preserve">e</m:t>
                    </m:r>
                  </m:e>
                  <m:sup>
                    <m:r>
                      <m:t xml:space="preserve">2</m:t>
                    </m:r>
                  </m:sup>
                </m:sSup>
              </m:e>
            </m:rad>
          </m:den>
        </m:f>
      </m:oMath>
      <w:r>
        <w:rPr>
          <w:b w:val="false"/>
          <w:bCs w:val="false"/>
        </w:rPr>
        <w:t>.</w:t>
      </w:r>
    </w:p>
    <w:p>
      <w:pPr>
        <w:pStyle w:val="Normal"/>
        <w:bidi w:val="0"/>
        <w:jc w:val="start"/>
        <w:rPr>
          <w:b w:val="false"/>
          <w:b w:val="false"/>
          <w:bCs w:val="false"/>
        </w:rPr>
      </w:pPr>
      <w:r>
        <w:rPr>
          <w:b w:val="false"/>
          <w:bCs w:val="false"/>
        </w:rPr>
      </w:r>
    </w:p>
    <w:p>
      <w:pPr>
        <w:pStyle w:val="Normal"/>
        <w:bidi w:val="0"/>
        <w:jc w:val="start"/>
        <w:rPr>
          <w:b w:val="false"/>
          <w:b w:val="false"/>
          <w:bCs w:val="false"/>
        </w:rPr>
      </w:pPr>
      <w:r>
        <w:rPr>
          <w:b w:val="false"/>
          <w:bCs w:val="false"/>
        </w:rPr>
        <w:t>Berechnung der Wellenlängen aus den Messwerten idealerweise: 577 nm bzw 579 nm.</w:t>
      </w:r>
    </w:p>
    <w:p>
      <w:pPr>
        <w:pStyle w:val="Normal"/>
        <w:bidi w:val="0"/>
        <w:jc w:val="start"/>
        <w:rPr>
          <w:b w:val="false"/>
          <w:b w:val="false"/>
          <w:bCs w:val="false"/>
        </w:rPr>
      </w:pPr>
      <w:r>
        <w:rPr>
          <w:b w:val="false"/>
          <w:bCs w:val="false"/>
        </w:rPr>
      </w:r>
    </w:p>
    <w:p>
      <w:pPr>
        <w:pStyle w:val="Normal"/>
        <w:bidi w:val="0"/>
        <w:jc w:val="start"/>
        <w:rPr>
          <w:b w:val="false"/>
          <w:b w:val="false"/>
          <w:bCs w:val="false"/>
        </w:rPr>
      </w:pPr>
      <w:r>
        <w:rPr>
          <w:b w:val="false"/>
          <w:bCs w:val="false"/>
        </w:rPr>
        <w:t>Linienspektrum: Übergang von einem angeregten Zustand in einen anderen Zustand unter Aussendung eines Photons möglich.</w:t>
      </w:r>
    </w:p>
    <w:p>
      <w:pPr>
        <w:pStyle w:val="Normal"/>
        <w:bidi w:val="0"/>
        <w:jc w:val="start"/>
        <w:rPr>
          <w:b w:val="false"/>
          <w:b w:val="false"/>
          <w:bCs w:val="false"/>
        </w:rPr>
      </w:pPr>
      <w:r>
        <w:rPr>
          <w:b w:val="false"/>
          <w:bCs w:val="false"/>
        </w:rPr>
        <w:t xml:space="preserve">Anzahl der Spalte: N </w:t>
      </w:r>
      <w:r>
        <w:rPr>
          <w:rFonts w:eastAsia="Liberation Serif" w:cs="Liberation Serif" w:ascii="Liberation Serif" w:hAnsi="Liberation Serif"/>
          <w:b w:val="false"/>
          <w:bCs w:val="false"/>
        </w:rPr>
        <w:t>≥</w:t>
      </w:r>
      <w:r>
        <w:rPr>
          <w:rFonts w:eastAsia="NSimSun" w:cs="Lucida Sans"/>
          <w:b w:val="false"/>
          <w:bCs w:val="false"/>
        </w:rPr>
        <w:t xml:space="preserve"> </w:t>
      </w:r>
      <w:r>
        <w:rPr>
          <w:rFonts w:eastAsia="NSimSun" w:cs="Lucida Sans"/>
          <w:b w:val="false"/>
          <w:bCs w:val="false"/>
        </w:rPr>
      </w:r>
      <m:oMath xmlns:m="http://schemas.openxmlformats.org/officeDocument/2006/math">
        <m:f>
          <m:num>
            <m:r>
              <m:t xml:space="preserve">578</m:t>
            </m:r>
            <m:r>
              <m:t xml:space="preserve">nm</m:t>
            </m:r>
          </m:num>
          <m:den>
            <m:r>
              <m:t xml:space="preserve">2</m:t>
            </m:r>
            <m:r>
              <m:t xml:space="preserve">nm</m:t>
            </m:r>
          </m:den>
        </m:f>
      </m:oMath>
      <w:r>
        <w:rPr>
          <w:rFonts w:eastAsia="NSimSun" w:cs="Lucida Sans"/>
          <w:b w:val="false"/>
          <w:bCs w:val="false"/>
        </w:rPr>
        <w:t xml:space="preserve"> = 289.</w:t>
      </w:r>
    </w:p>
    <w:p>
      <w:pPr>
        <w:pStyle w:val="Normal"/>
        <w:bidi w:val="0"/>
        <w:jc w:val="start"/>
        <w:rPr>
          <w:b w:val="false"/>
          <w:b w:val="false"/>
          <w:bCs w:val="false"/>
        </w:rPr>
      </w:pPr>
      <w:r>
        <w:rPr>
          <w:rFonts w:eastAsia="NSimSun" w:cs="Lucida Sans"/>
          <w:b w:val="false"/>
          <w:bCs w:val="false"/>
        </w:rPr>
        <w:t xml:space="preserve">Wellenlänge blaue Linie: 3 </w:t>
      </w:r>
      <w:r>
        <w:rPr>
          <w:rFonts w:eastAsia="NSimSun" w:cs="Lucida Sans" w:ascii="Liberation Serif" w:hAnsi="Liberation Serif"/>
          <w:b w:val="false"/>
          <w:bCs w:val="false"/>
        </w:rPr>
        <w:t>· λ</w:t>
      </w:r>
      <w:r>
        <w:rPr>
          <w:rFonts w:eastAsia="NSimSun" w:cs="Lucida Sans" w:ascii="Liberation Serif" w:hAnsi="Liberation Serif"/>
          <w:b w:val="false"/>
          <w:bCs w:val="false"/>
          <w:vertAlign w:val="subscript"/>
        </w:rPr>
        <w:t xml:space="preserve">gelb </w:t>
      </w:r>
      <w:r>
        <w:rPr>
          <w:rFonts w:eastAsia="NSimSun" w:cs="Lucida Sans" w:ascii="Liberation Serif" w:hAnsi="Liberation Serif"/>
          <w:b w:val="false"/>
          <w:bCs w:val="false"/>
          <w:position w:val="0"/>
          <w:sz w:val="24"/>
          <w:vertAlign w:val="baseline"/>
        </w:rPr>
        <w:t>= 2 · λ</w:t>
      </w:r>
      <w:r>
        <w:rPr>
          <w:rFonts w:eastAsia="NSimSun" w:cs="Lucida Sans" w:ascii="Liberation Serif" w:hAnsi="Liberation Serif"/>
          <w:b w:val="false"/>
          <w:bCs w:val="false"/>
          <w:vertAlign w:val="subscript"/>
        </w:rPr>
        <w:t>blau</w:t>
      </w:r>
      <w:r>
        <w:rPr>
          <w:rFonts w:eastAsia="NSimSun" w:cs="Lucida Sans" w:ascii="Liberation Serif" w:hAnsi="Liberation Serif"/>
          <w:b w:val="false"/>
          <w:bCs w:val="false"/>
          <w:position w:val="0"/>
          <w:sz w:val="24"/>
          <w:vertAlign w:val="baseline"/>
        </w:rPr>
        <w:t xml:space="preserve"> →  λ</w:t>
      </w:r>
      <w:r>
        <w:rPr>
          <w:rFonts w:eastAsia="NSimSun" w:cs="Lucida Sans" w:ascii="Liberation Serif" w:hAnsi="Liberation Serif"/>
          <w:b w:val="false"/>
          <w:bCs w:val="false"/>
          <w:vertAlign w:val="subscript"/>
        </w:rPr>
        <w:t>blau</w:t>
      </w:r>
      <w:r>
        <w:rPr>
          <w:rFonts w:eastAsia="NSimSun" w:cs="Lucida Sans" w:ascii="Liberation Serif" w:hAnsi="Liberation Serif"/>
          <w:b w:val="false"/>
          <w:bCs w:val="false"/>
          <w:position w:val="0"/>
          <w:sz w:val="24"/>
          <w:vertAlign w:val="baseline"/>
        </w:rPr>
        <w:t xml:space="preserve"> =  2/3</w:t>
      </w:r>
      <w:r>
        <w:rPr>
          <w:rFonts w:eastAsia="NSimSun" w:cs="Lucida Sans"/>
          <w:b w:val="false"/>
          <w:bCs w:val="false"/>
          <w:position w:val="0"/>
          <w:sz w:val="24"/>
          <w:vertAlign w:val="baseline"/>
        </w:rPr>
        <w:t xml:space="preserve"> </w:t>
      </w:r>
      <w:r>
        <w:rPr>
          <w:rFonts w:eastAsia="NSimSun" w:cs="Lucida Sans" w:ascii="Liberation Serif" w:hAnsi="Liberation Serif"/>
          <w:b w:val="false"/>
          <w:bCs w:val="false"/>
          <w:position w:val="0"/>
          <w:sz w:val="24"/>
          <w:vertAlign w:val="baseline"/>
        </w:rPr>
        <w:t>· λ</w:t>
      </w:r>
      <w:r>
        <w:rPr>
          <w:rFonts w:eastAsia="NSimSun" w:cs="Lucida Sans" w:ascii="Liberation Serif" w:hAnsi="Liberation Serif"/>
          <w:b w:val="false"/>
          <w:bCs w:val="false"/>
          <w:vertAlign w:val="subscript"/>
        </w:rPr>
        <w:t xml:space="preserve">gelb </w:t>
      </w:r>
      <w:r>
        <w:rPr>
          <w:rFonts w:eastAsia="NSimSun" w:cs="Lucida Sans" w:ascii="Liberation Serif" w:hAnsi="Liberation Serif"/>
          <w:b w:val="false"/>
          <w:bCs w:val="false"/>
          <w:position w:val="0"/>
          <w:sz w:val="24"/>
          <w:vertAlign w:val="baseline"/>
        </w:rPr>
        <w:t xml:space="preserve"> = 386 nm.</w:t>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b)  Strahlen werden an der oberen und unteren Seite des Glimmerblatts reflektiert. Zu beachten sind die optische Weglänge  (deshalb der Brechungsindex n) sowie der Phasensprung am dichteren Medium (deshalb der Summand 0,5 λ).</w:t>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Im Glühlampenlicht erkennt man keine Interferenzringe, weil dazu die Kohärenzlänge nicht ausreicht.</w:t>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c)  Beobachtung: Nach kurzer Zeit verschwinden die Interferenzringe am Glimmerblatt. Zeitgleich verschwimmen die beiden gelben Hg-Linien.</w:t>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 xml:space="preserve">Impulsunschärfe: Δp = h · </w:t>
      </w:r>
      <w:r>
        <w:rPr>
          <w:rFonts w:eastAsia="NSimSun" w:cs="Lucida Sans" w:ascii="Liberation Serif" w:hAnsi="Liberation Serif"/>
          <w:b w:val="false"/>
          <w:bCs w:val="false"/>
          <w:position w:val="0"/>
          <w:sz w:val="24"/>
          <w:vertAlign w:val="baseline"/>
        </w:rPr>
      </w:r>
      <m:oMath xmlns:m="http://schemas.openxmlformats.org/officeDocument/2006/math">
        <m:f>
          <m:num>
            <m:r>
              <m:t xml:space="preserve">2</m:t>
            </m:r>
          </m:num>
          <m:den>
            <m:r>
              <m:t xml:space="preserve">577</m:t>
            </m:r>
            <m:r>
              <m:t xml:space="preserve">∗</m:t>
            </m:r>
            <m:r>
              <m:t xml:space="preserve">579</m:t>
            </m:r>
            <m:r>
              <m:t xml:space="preserve">nm</m:t>
            </m:r>
          </m:den>
        </m:f>
      </m:oMath>
      <w:r>
        <w:rPr>
          <w:rFonts w:eastAsia="NSimSun" w:cs="Lucida Sans" w:ascii="Liberation Serif" w:hAnsi="Liberation Serif"/>
          <w:b w:val="false"/>
          <w:bCs w:val="false"/>
          <w:position w:val="0"/>
          <w:sz w:val="24"/>
          <w:vertAlign w:val="baseline"/>
        </w:rPr>
        <w:t xml:space="preserve">              Ortsunschärfe: Δx = 2·d·n    (Kohärenzlänge)</w:t>
      </w:r>
    </w:p>
    <w:p>
      <w:pPr>
        <w:pStyle w:val="Normal"/>
        <w:bidi w:val="0"/>
        <w:jc w:val="start"/>
        <w:rPr>
          <w:b w:val="false"/>
          <w:b w:val="false"/>
          <w:bCs w:val="false"/>
        </w:rPr>
      </w:pPr>
      <w:r>
        <w:rPr>
          <w:rFonts w:eastAsia="NSimSun" w:cs="Lucida Sans" w:ascii="Liberation Serif" w:hAnsi="Liberation Serif"/>
          <w:b w:val="false"/>
          <w:bCs w:val="false"/>
          <w:position w:val="0"/>
          <w:sz w:val="24"/>
          <w:vertAlign w:val="baseline"/>
        </w:rPr>
        <w:tab/>
        <w:tab/>
        <w:t xml:space="preserve">→ Δp · Δx  ~ 1,5 h </w:t>
      </w:r>
      <w:r>
        <w:rPr>
          <w:rFonts w:eastAsia="Liberation Serif" w:cs="Liberation Serif" w:ascii="Liberation Serif" w:hAnsi="Liberation Serif"/>
          <w:b w:val="false"/>
          <w:bCs w:val="false"/>
          <w:position w:val="0"/>
          <w:sz w:val="24"/>
          <w:vertAlign w:val="baseline"/>
        </w:rPr>
        <w:t>&gt;</w:t>
      </w:r>
      <w:r>
        <w:rPr>
          <w:rFonts w:eastAsia="NSimSun" w:cs="Lucida Sans" w:ascii="Liberation Serif" w:hAnsi="Liberation Serif"/>
          <w:b w:val="false"/>
          <w:bCs w:val="false"/>
          <w:position w:val="0"/>
          <w:sz w:val="24"/>
          <w:vertAlign w:val="baseline"/>
        </w:rPr>
        <w:t xml:space="preserve"> h</w:t>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d) stimulierte Emission: Befinden sich mehr Elektronen in einem energetisch höheren Zustand als in einem niedrigeren, können Photonen passender Energie ein Elektron zu einem Übergang in den niedrigeren Zustand stimulieren. Dadurch wird ein weiteres Photon gleicher Energie abgestrahlt.</w:t>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Es bilden sich im Rohr stehende Wellen aus:  n · λ/2 = L  → λ = 2·L/n = 2·0,5/n = 1/n.</w:t>
      </w:r>
    </w:p>
    <w:p>
      <w:pPr>
        <w:pStyle w:val="Normal"/>
        <w:bidi w:val="0"/>
        <w:jc w:val="start"/>
        <w:rPr>
          <w:b w:val="false"/>
          <w:b w:val="false"/>
          <w:bCs w:val="false"/>
        </w:rPr>
      </w:pPr>
      <w:r>
        <w:rPr>
          <w:rFonts w:eastAsia="NSimSun" w:cs="Lucida Sans" w:ascii="Liberation Serif" w:hAnsi="Liberation Serif"/>
          <w:b w:val="false"/>
          <w:bCs w:val="false"/>
          <w:position w:val="0"/>
          <w:sz w:val="24"/>
          <w:vertAlign w:val="baseline"/>
        </w:rPr>
        <w:t>Wellenlänge im Grundzustand (n=1):  λ</w:t>
      </w:r>
      <w:r>
        <w:rPr>
          <w:rFonts w:eastAsia="NSimSun" w:cs="Lucida Sans" w:ascii="Liberation Serif" w:hAnsi="Liberation Serif"/>
          <w:b w:val="false"/>
          <w:bCs w:val="false"/>
          <w:vertAlign w:val="subscript"/>
        </w:rPr>
        <w:t>1</w:t>
      </w:r>
      <w:r>
        <w:rPr>
          <w:rFonts w:eastAsia="NSimSun" w:cs="Lucida Sans" w:ascii="Liberation Serif" w:hAnsi="Liberation Serif"/>
          <w:b w:val="false"/>
          <w:bCs w:val="false"/>
          <w:position w:val="0"/>
          <w:sz w:val="24"/>
          <w:vertAlign w:val="baseline"/>
        </w:rPr>
        <w:t xml:space="preserve"> = 1 m       ,         erste Oberwelle (n=2):  λ</w:t>
      </w:r>
      <w:r>
        <w:rPr>
          <w:rFonts w:eastAsia="NSimSun" w:cs="Lucida Sans" w:ascii="Liberation Serif" w:hAnsi="Liberation Serif"/>
          <w:b w:val="false"/>
          <w:bCs w:val="false"/>
          <w:vertAlign w:val="subscript"/>
        </w:rPr>
        <w:t>2</w:t>
      </w:r>
      <w:r>
        <w:rPr>
          <w:rFonts w:eastAsia="NSimSun" w:cs="Lucida Sans" w:ascii="Liberation Serif" w:hAnsi="Liberation Serif"/>
          <w:b w:val="false"/>
          <w:bCs w:val="false"/>
          <w:position w:val="0"/>
          <w:sz w:val="24"/>
          <w:vertAlign w:val="baseline"/>
        </w:rPr>
        <w:t xml:space="preserve"> = 1/2 m </w:t>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 xml:space="preserve">Mit f = </w:t>
      </w:r>
      <w:r>
        <w:rPr>
          <w:rFonts w:eastAsia="NSimSun" w:cs="Lucida Sans" w:ascii="Liberation Serif" w:hAnsi="Liberation Serif"/>
          <w:b w:val="false"/>
          <w:bCs w:val="false"/>
          <w:position w:val="0"/>
          <w:sz w:val="24"/>
          <w:vertAlign w:val="baseline"/>
        </w:rPr>
      </w:r>
      <m:oMath xmlns:m="http://schemas.openxmlformats.org/officeDocument/2006/math">
        <m:f>
          <m:num>
            <m:r>
              <m:t xml:space="preserve">c</m:t>
            </m:r>
          </m:num>
          <m:den>
            <m:r>
              <m:t xml:space="preserve">λ</m:t>
            </m:r>
          </m:den>
        </m:f>
      </m:oMath>
      <w:r>
        <w:rPr>
          <w:rFonts w:eastAsia="NSimSun" w:cs="Lucida Sans" w:ascii="Liberation Serif" w:hAnsi="Liberation Serif"/>
          <w:b w:val="false"/>
          <w:bCs w:val="false"/>
          <w:position w:val="0"/>
          <w:sz w:val="24"/>
          <w:vertAlign w:val="baseline"/>
        </w:rPr>
        <w:t xml:space="preserve">  folgt  Δf = </w:t>
      </w:r>
      <w:r>
        <w:rPr>
          <w:rFonts w:eastAsia="NSimSun" w:cs="Lucida Sans" w:ascii="Liberation Serif" w:hAnsi="Liberation Serif"/>
          <w:b w:val="false"/>
          <w:bCs w:val="false"/>
          <w:position w:val="0"/>
          <w:sz w:val="24"/>
          <w:vertAlign w:val="baseline"/>
        </w:rPr>
      </w:r>
      <m:oMath xmlns:m="http://schemas.openxmlformats.org/officeDocument/2006/math">
        <m:f>
          <m:num>
            <m:r>
              <m:t xml:space="preserve">c</m:t>
            </m:r>
          </m:num>
          <m:den>
            <m:r>
              <m:t xml:space="preserve">0,5</m:t>
            </m:r>
            <m:r>
              <m:t xml:space="preserve">m</m:t>
            </m:r>
          </m:den>
        </m:f>
      </m:oMath>
      <w:r>
        <w:rPr>
          <w:rFonts w:eastAsia="NSimSun" w:cs="Lucida Sans" w:ascii="Liberation Serif" w:hAnsi="Liberation Serif"/>
          <w:b w:val="false"/>
          <w:bCs w:val="false"/>
          <w:position w:val="0"/>
          <w:sz w:val="24"/>
          <w:vertAlign w:val="baseline"/>
        </w:rPr>
        <w:t xml:space="preserve"> - </w:t>
      </w:r>
      <w:r>
        <w:rPr>
          <w:rFonts w:eastAsia="NSimSun" w:cs="Lucida Sans" w:ascii="Liberation Serif" w:hAnsi="Liberation Serif"/>
          <w:b w:val="false"/>
          <w:bCs w:val="false"/>
          <w:position w:val="0"/>
          <w:sz w:val="24"/>
          <w:vertAlign w:val="baseline"/>
        </w:rPr>
      </w:r>
      <m:oMath xmlns:m="http://schemas.openxmlformats.org/officeDocument/2006/math">
        <m:f>
          <m:num>
            <m:r>
              <m:t xml:space="preserve">c</m:t>
            </m:r>
          </m:num>
          <m:den>
            <m:r>
              <m:t xml:space="preserve">1</m:t>
            </m:r>
            <m:r>
              <m:t xml:space="preserve">m</m:t>
            </m:r>
          </m:den>
        </m:f>
      </m:oMath>
      <w:r>
        <w:rPr>
          <w:rFonts w:eastAsia="NSimSun" w:cs="Lucida Sans" w:ascii="Liberation Serif" w:hAnsi="Liberation Serif"/>
          <w:b w:val="false"/>
          <w:bCs w:val="false"/>
          <w:position w:val="0"/>
          <w:sz w:val="24"/>
          <w:vertAlign w:val="baseline"/>
        </w:rPr>
        <w:t xml:space="preserve"> = 300 MHz.</w:t>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 xml:space="preserve">Übergänge mit  ΔE = h · </w:t>
      </w:r>
      <w:r>
        <w:rPr>
          <w:rFonts w:eastAsia="NSimSun" w:cs="Lucida Sans" w:ascii="Liberation Serif" w:hAnsi="Liberation Serif"/>
          <w:b w:val="false"/>
          <w:bCs w:val="false"/>
          <w:position w:val="0"/>
          <w:sz w:val="24"/>
          <w:vertAlign w:val="baseline"/>
        </w:rPr>
      </w:r>
      <m:oMath xmlns:m="http://schemas.openxmlformats.org/officeDocument/2006/math">
        <m:f>
          <m:num>
            <m:r>
              <m:t xml:space="preserve">c</m:t>
            </m:r>
          </m:num>
          <m:den>
            <m:r>
              <m:t xml:space="preserve">λ</m:t>
            </m:r>
          </m:den>
        </m:f>
      </m:oMath>
      <w:r>
        <w:rPr>
          <w:rFonts w:eastAsia="NSimSun" w:cs="Lucida Sans" w:ascii="Liberation Serif" w:hAnsi="Liberation Serif"/>
          <w:b w:val="false"/>
          <w:bCs w:val="false"/>
          <w:position w:val="0"/>
          <w:sz w:val="24"/>
          <w:vertAlign w:val="baseline"/>
        </w:rPr>
        <w:t xml:space="preserve"> berechnen</w:t>
      </w:r>
    </w:p>
    <w:p>
      <w:pPr>
        <w:pStyle w:val="Normal"/>
        <w:bidi w:val="0"/>
        <w:jc w:val="start"/>
        <w:rPr>
          <w:b w:val="false"/>
          <w:b w:val="false"/>
          <w:bCs w:val="false"/>
        </w:rPr>
      </w:pPr>
      <w:r>
        <w:rPr>
          <w:rFonts w:eastAsia="NSimSun" w:cs="Lucida Sans" w:ascii="Liberation Serif" w:hAnsi="Liberation Serif"/>
          <w:b w:val="false"/>
          <w:bCs w:val="false"/>
          <w:position w:val="0"/>
          <w:sz w:val="24"/>
          <w:vertAlign w:val="baseline"/>
        </w:rPr>
        <w:tab/>
        <w:t>Übergang 1: ΔE = 0,36 eV</w:t>
        <w:tab/>
        <w:t xml:space="preserve">→ </w:t>
        <w:tab/>
        <w:t>λ = 3,44 x 10</w:t>
      </w:r>
      <w:r>
        <w:rPr>
          <w:rFonts w:eastAsia="NSimSun" w:cs="Lucida Sans" w:ascii="Liberation Serif" w:hAnsi="Liberation Serif"/>
          <w:b w:val="false"/>
          <w:bCs w:val="false"/>
          <w:vertAlign w:val="superscript"/>
        </w:rPr>
        <w:t>-6</w:t>
      </w:r>
      <w:r>
        <w:rPr>
          <w:rFonts w:eastAsia="NSimSun" w:cs="Lucida Sans" w:ascii="Liberation Serif" w:hAnsi="Liberation Serif"/>
          <w:b w:val="false"/>
          <w:bCs w:val="false"/>
          <w:position w:val="0"/>
          <w:sz w:val="24"/>
          <w:vertAlign w:val="baseline"/>
        </w:rPr>
        <w:t xml:space="preserve"> m</w:t>
      </w:r>
    </w:p>
    <w:p>
      <w:pPr>
        <w:pStyle w:val="Normal"/>
        <w:bidi w:val="0"/>
        <w:jc w:val="start"/>
        <w:rPr>
          <w:rFonts w:ascii="Liberation Serif" w:hAnsi="Liberation Serif" w:eastAsia="NSimSun" w:cs="Lucida Sans"/>
          <w:position w:val="0"/>
          <w:sz w:val="24"/>
          <w:vertAlign w:val="baseline"/>
        </w:rPr>
      </w:pPr>
      <w:r>
        <w:rPr>
          <w:rFonts w:eastAsia="NSimSun" w:cs="Lucida Sans" w:ascii="Liberation Serif" w:hAnsi="Liberation Serif"/>
          <w:b w:val="false"/>
          <w:bCs w:val="false"/>
          <w:position w:val="0"/>
          <w:sz w:val="24"/>
          <w:vertAlign w:val="baseline"/>
        </w:rPr>
        <w:tab/>
        <w:t>Übergang 2</w:t>
        <w:tab/>
        <w:tab/>
        <w:tab/>
        <w:tab/>
        <w:t>λ = 638  nm</w:t>
      </w:r>
    </w:p>
    <w:p>
      <w:pPr>
        <w:pStyle w:val="Normal"/>
        <w:bidi w:val="0"/>
        <w:jc w:val="start"/>
        <w:rPr>
          <w:b w:val="false"/>
          <w:b w:val="false"/>
          <w:bCs w:val="false"/>
        </w:rPr>
      </w:pPr>
      <w:r>
        <w:rPr>
          <w:rFonts w:eastAsia="NSimSun" w:cs="Lucida Sans" w:ascii="Liberation Serif" w:hAnsi="Liberation Serif"/>
          <w:b w:val="false"/>
          <w:bCs w:val="false"/>
          <w:position w:val="0"/>
          <w:sz w:val="24"/>
          <w:vertAlign w:val="baseline"/>
        </w:rPr>
        <w:tab/>
        <w:t>Übergang 3</w:t>
        <w:tab/>
        <w:tab/>
        <w:tab/>
        <w:tab/>
        <w:t>λ = 1,82 x 10</w:t>
      </w:r>
      <w:r>
        <w:rPr>
          <w:rFonts w:eastAsia="NSimSun" w:cs="Lucida Sans" w:ascii="Liberation Serif" w:hAnsi="Liberation Serif"/>
          <w:b w:val="false"/>
          <w:bCs w:val="false"/>
          <w:vertAlign w:val="superscript"/>
        </w:rPr>
        <w:t>-6</w:t>
      </w:r>
      <w:r>
        <w:rPr>
          <w:rFonts w:eastAsia="NSimSun" w:cs="Lucida Sans" w:ascii="Liberation Serif" w:hAnsi="Liberation Serif"/>
          <w:b w:val="false"/>
          <w:bCs w:val="false"/>
          <w:position w:val="0"/>
          <w:sz w:val="24"/>
          <w:vertAlign w:val="baseline"/>
        </w:rPr>
        <w:t xml:space="preserve"> m</w:t>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b w:val="false"/>
          <w:b w:val="false"/>
          <w:bCs w:val="false"/>
        </w:rPr>
      </w:pPr>
      <w:r>
        <w:rPr>
          <w:rFonts w:eastAsia="NSimSun" w:cs="Lucida Sans" w:ascii="Liberation Serif" w:hAnsi="Liberation Serif"/>
          <w:b w:val="false"/>
          <w:bCs w:val="false"/>
          <w:position w:val="0"/>
          <w:sz w:val="24"/>
          <w:vertAlign w:val="baseline"/>
        </w:rPr>
        <w:t>Energieunschärfe insgesamt:   Δf</w:t>
      </w:r>
      <w:r>
        <w:rPr>
          <w:rFonts w:eastAsia="NSimSun" w:cs="Lucida Sans" w:ascii="Liberation Serif" w:hAnsi="Liberation Serif"/>
          <w:b w:val="false"/>
          <w:bCs w:val="false"/>
          <w:vertAlign w:val="subscript"/>
        </w:rPr>
        <w:t>gesamt</w:t>
      </w:r>
      <w:r>
        <w:rPr>
          <w:rFonts w:eastAsia="NSimSun" w:cs="Lucida Sans" w:ascii="Liberation Serif" w:hAnsi="Liberation Serif"/>
          <w:b w:val="false"/>
          <w:bCs w:val="false"/>
          <w:position w:val="0"/>
          <w:sz w:val="24"/>
          <w:vertAlign w:val="baseline"/>
        </w:rPr>
        <w:t xml:space="preserve">  = 5 · Δf</w:t>
      </w:r>
      <w:r>
        <w:rPr>
          <w:rFonts w:eastAsia="NSimSun" w:cs="Lucida Sans" w:ascii="Liberation Serif" w:hAnsi="Liberation Serif"/>
          <w:b w:val="false"/>
          <w:bCs w:val="false"/>
          <w:vertAlign w:val="subscript"/>
        </w:rPr>
        <w:t>min</w:t>
      </w:r>
      <w:r>
        <w:rPr>
          <w:rFonts w:eastAsia="NSimSun" w:cs="Lucida Sans" w:ascii="Liberation Serif" w:hAnsi="Liberation Serif"/>
          <w:b w:val="false"/>
          <w:bCs w:val="false"/>
          <w:position w:val="0"/>
          <w:sz w:val="24"/>
          <w:vertAlign w:val="baseline"/>
        </w:rPr>
        <w:t xml:space="preserve"> = 1500 MHz</w:t>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b w:val="false"/>
          <w:b w:val="false"/>
          <w:bCs w:val="false"/>
        </w:rPr>
      </w:pPr>
      <w:r>
        <w:rPr>
          <w:rFonts w:eastAsia="NSimSun" w:cs="Lucida Sans" w:ascii="Liberation Serif" w:hAnsi="Liberation Serif"/>
          <w:b w:val="false"/>
          <w:bCs w:val="false"/>
          <w:position w:val="0"/>
          <w:sz w:val="24"/>
          <w:vertAlign w:val="baseline"/>
        </w:rPr>
        <w:tab/>
        <w:tab/>
        <w:t>ΔE  = h · Δf</w:t>
      </w:r>
      <w:r>
        <w:rPr>
          <w:rFonts w:eastAsia="NSimSun" w:cs="Lucida Sans" w:ascii="Liberation Serif" w:hAnsi="Liberation Serif"/>
          <w:b w:val="false"/>
          <w:bCs w:val="false"/>
          <w:vertAlign w:val="subscript"/>
        </w:rPr>
        <w:t>gesamt</w:t>
      </w:r>
      <w:r>
        <w:rPr>
          <w:rFonts w:eastAsia="NSimSun" w:cs="Lucida Sans" w:ascii="Liberation Serif" w:hAnsi="Liberation Serif"/>
          <w:b w:val="false"/>
          <w:bCs w:val="false"/>
          <w:position w:val="0"/>
          <w:sz w:val="24"/>
          <w:vertAlign w:val="baseline"/>
        </w:rPr>
        <w:t xml:space="preserve"> = 9,9 x 10</w:t>
      </w:r>
      <w:r>
        <w:rPr>
          <w:rFonts w:eastAsia="NSimSun" w:cs="Lucida Sans" w:ascii="Liberation Serif" w:hAnsi="Liberation Serif"/>
          <w:b w:val="false"/>
          <w:bCs w:val="false"/>
          <w:vertAlign w:val="superscript"/>
        </w:rPr>
        <w:t>-25</w:t>
      </w:r>
      <w:r>
        <w:rPr>
          <w:rFonts w:eastAsia="NSimSun" w:cs="Lucida Sans" w:ascii="Liberation Serif" w:hAnsi="Liberation Serif"/>
          <w:b w:val="false"/>
          <w:bCs w:val="false"/>
          <w:position w:val="0"/>
          <w:sz w:val="24"/>
          <w:vertAlign w:val="baseline"/>
        </w:rPr>
        <w:t xml:space="preserve"> J</w:t>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rFonts w:ascii="Liberation Serif" w:hAnsi="Liberation Serif" w:eastAsia="NSimSun" w:cs="Lucida Sans"/>
          <w:position w:val="0"/>
          <w:sz w:val="24"/>
          <w:vertAlign w:val="baseline"/>
        </w:rPr>
      </w:pPr>
      <w:r>
        <w:rPr>
          <w:b w:val="false"/>
          <w:bCs w:val="false"/>
        </w:rPr>
      </w:r>
    </w:p>
    <w:p>
      <w:pPr>
        <w:pStyle w:val="Normal"/>
        <w:bidi w:val="0"/>
        <w:jc w:val="start"/>
        <w:rPr>
          <w:rFonts w:ascii="Liberation Serif" w:hAnsi="Liberation Serif" w:eastAsia="NSimSun" w:cs="Lucida Sans"/>
          <w:position w:val="0"/>
          <w:sz w:val="24"/>
          <w:vertAlign w:val="baseline"/>
        </w:rPr>
      </w:pPr>
      <w:r>
        <w:rPr>
          <w:b w:val="false"/>
          <w:bCs w:val="fals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Serif">
    <w:altName w:val="Times New Roman"/>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109</TotalTime>
  <Application>LibreOffice/7.4.5.1$Windows_X86_64 LibreOffice_project/9c0871452b3918c1019dde9bfac75448afc4b57f</Application>
  <AppVersion>15.0000</AppVersion>
  <Pages>2</Pages>
  <Words>357</Words>
  <Characters>1772</Characters>
  <CharactersWithSpaces>2182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2023-11-07T16:36:28Z</dcterms:created>
  <dc:creator/>
  <dc:description/>
  <dc:language>de-DE</dc:language>
  <cp:lastModifiedBy/>
  <dcterms:modified xsi:type="dcterms:W3CDTF">2023-11-07T18:26:14Z</dcterms:modified>
  <cp:revision>3</cp:revision>
  <dc:subject/>
  <dc:title/>
</cp:coreProperties>
</file>